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01"/>
        <w:tblW w:w="10309" w:type="dxa"/>
        <w:tblLook w:val="0000"/>
      </w:tblPr>
      <w:tblGrid>
        <w:gridCol w:w="4210"/>
        <w:gridCol w:w="1116"/>
        <w:gridCol w:w="4983"/>
      </w:tblGrid>
      <w:tr w:rsidR="00246B1A" w:rsidRPr="008F3D9E" w:rsidTr="006618D8">
        <w:trPr>
          <w:trHeight w:val="1777"/>
        </w:trPr>
        <w:tc>
          <w:tcPr>
            <w:tcW w:w="4298" w:type="dxa"/>
          </w:tcPr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Россия Федерациязы</w:t>
            </w:r>
          </w:p>
          <w:p w:rsidR="00352EA0" w:rsidRPr="00211AAA" w:rsidRDefault="00352EA0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ХАКАС РЕСПУБЛИКАЗЫ</w:t>
            </w:r>
          </w:p>
          <w:p w:rsidR="00246B1A" w:rsidRPr="00211AAA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А</w:t>
            </w: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F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бан пилТ</w:t>
            </w: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ipi</w:t>
            </w: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аймаа</w:t>
            </w:r>
          </w:p>
          <w:p w:rsidR="00246B1A" w:rsidRPr="00352EA0" w:rsidRDefault="00352EA0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Сапогов аал </w:t>
            </w:r>
          </w:p>
          <w:p w:rsidR="00246B1A" w:rsidRPr="008F3D9E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усТ</w:t>
            </w: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aF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– пасТаа</w:t>
            </w:r>
          </w:p>
        </w:tc>
        <w:tc>
          <w:tcPr>
            <w:tcW w:w="911" w:type="dxa"/>
          </w:tcPr>
          <w:p w:rsidR="00246B1A" w:rsidRPr="008F3D9E" w:rsidRDefault="00246B1A" w:rsidP="006618D8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100" cy="546100"/>
                  <wp:effectExtent l="19050" t="0" r="635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D9E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5100" w:type="dxa"/>
          </w:tcPr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ab/>
              <w:t xml:space="preserve">              </w:t>
            </w:r>
          </w:p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 xml:space="preserve">                   </w:t>
            </w:r>
          </w:p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46B1A" w:rsidRDefault="00246B1A" w:rsidP="00352EA0">
            <w:pPr>
              <w:tabs>
                <w:tab w:val="left" w:pos="33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РОссийская Федерация</w:t>
            </w:r>
          </w:p>
          <w:p w:rsidR="00352EA0" w:rsidRPr="00211AAA" w:rsidRDefault="00352EA0" w:rsidP="00352EA0">
            <w:pPr>
              <w:tabs>
                <w:tab w:val="left" w:pos="33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РЕСПУБЛИКА ХАКАСИЯ</w:t>
            </w:r>
          </w:p>
          <w:p w:rsidR="00246B1A" w:rsidRPr="00211AA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Усть – Абаканский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район</w:t>
            </w:r>
          </w:p>
          <w:p w:rsidR="00246B1A" w:rsidRPr="00211AA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46B1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Сапоговского сельсовета</w:t>
            </w:r>
          </w:p>
          <w:p w:rsidR="00855030" w:rsidRPr="008F3D9E" w:rsidRDefault="00855030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</w:tbl>
    <w:p w:rsidR="00246B1A" w:rsidRPr="008F3D9E" w:rsidRDefault="00246B1A" w:rsidP="00246B1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46B1A" w:rsidRDefault="00246B1A" w:rsidP="00246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6B1A" w:rsidRPr="008F3D9E" w:rsidRDefault="00246B1A" w:rsidP="00246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3D9E">
        <w:rPr>
          <w:rFonts w:ascii="Times New Roman" w:hAnsi="Times New Roman"/>
          <w:b/>
          <w:sz w:val="26"/>
          <w:szCs w:val="26"/>
        </w:rPr>
        <w:t>ПОСТАНОВЛЕНИЕ</w:t>
      </w:r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6B1A" w:rsidRPr="008F3D9E" w:rsidRDefault="00676E10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55030">
        <w:rPr>
          <w:rFonts w:ascii="Times New Roman" w:eastAsia="Times New Roman" w:hAnsi="Times New Roman"/>
          <w:bCs/>
          <w:sz w:val="28"/>
          <w:szCs w:val="28"/>
          <w:lang w:eastAsia="ru-RU"/>
        </w:rPr>
        <w:t>т 15.06</w:t>
      </w:r>
      <w:r w:rsidR="006E3D1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550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</w:t>
      </w:r>
      <w:r w:rsidR="00246B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6B1A"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                                                     </w:t>
      </w:r>
      <w:r w:rsidR="003C50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8550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№ 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6B1A"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>-п</w:t>
      </w:r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аал</w:t>
      </w:r>
      <w:proofErr w:type="spellEnd"/>
      <w:r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Сапогов</w:t>
      </w:r>
    </w:p>
    <w:p w:rsidR="00246B1A" w:rsidRPr="008F3D9E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3854" w:rsidRPr="009537B5" w:rsidRDefault="00015805" w:rsidP="006E3D19">
      <w:pPr>
        <w:tabs>
          <w:tab w:val="left" w:pos="4395"/>
          <w:tab w:val="left" w:pos="4440"/>
        </w:tabs>
        <w:spacing w:after="0" w:line="240" w:lineRule="auto"/>
        <w:ind w:right="3259"/>
        <w:rPr>
          <w:rFonts w:ascii="Times New Roman" w:hAnsi="Times New Roman"/>
          <w:b/>
          <w:sz w:val="24"/>
          <w:szCs w:val="24"/>
        </w:rPr>
      </w:pPr>
      <w:r w:rsidRPr="009537B5">
        <w:rPr>
          <w:rFonts w:ascii="Times New Roman" w:hAnsi="Times New Roman"/>
          <w:b/>
          <w:sz w:val="24"/>
          <w:szCs w:val="24"/>
        </w:rPr>
        <w:t>Об утверждении муниципальной программы мероприятий  по профил</w:t>
      </w:r>
      <w:r w:rsidR="00352EA0">
        <w:rPr>
          <w:rFonts w:ascii="Times New Roman" w:hAnsi="Times New Roman"/>
          <w:b/>
          <w:sz w:val="24"/>
          <w:szCs w:val="24"/>
        </w:rPr>
        <w:t>актике терроризма и экстремизма</w:t>
      </w:r>
      <w:r w:rsidRPr="009537B5">
        <w:rPr>
          <w:rFonts w:ascii="Times New Roman" w:hAnsi="Times New Roman"/>
          <w:b/>
          <w:sz w:val="24"/>
          <w:szCs w:val="24"/>
        </w:rPr>
        <w:t xml:space="preserve">, а также минимизации и (или) ликвидации последствий терроризма и экстремизма на территории </w:t>
      </w:r>
      <w:r w:rsidR="004B3854" w:rsidRPr="009537B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9537B5">
        <w:rPr>
          <w:rFonts w:ascii="Times New Roman" w:hAnsi="Times New Roman"/>
          <w:b/>
          <w:sz w:val="24"/>
          <w:szCs w:val="24"/>
        </w:rPr>
        <w:t>Сапоговский сельсовет</w:t>
      </w:r>
    </w:p>
    <w:p w:rsidR="00015805" w:rsidRPr="009537B5" w:rsidRDefault="003C5065" w:rsidP="006E3D19">
      <w:pPr>
        <w:tabs>
          <w:tab w:val="left" w:pos="4395"/>
          <w:tab w:val="left" w:pos="4440"/>
        </w:tabs>
        <w:spacing w:after="0" w:line="240" w:lineRule="auto"/>
        <w:ind w:right="32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2020</w:t>
      </w:r>
      <w:r w:rsidR="00355D2E">
        <w:rPr>
          <w:rFonts w:ascii="Times New Roman" w:hAnsi="Times New Roman"/>
          <w:b/>
          <w:sz w:val="24"/>
          <w:szCs w:val="24"/>
        </w:rPr>
        <w:t>-2022</w:t>
      </w:r>
      <w:r w:rsidR="00015805" w:rsidRPr="009537B5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2864DC" w:rsidRPr="00246B1A" w:rsidRDefault="002864DC" w:rsidP="004B38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D38E8" w:rsidRPr="00855030" w:rsidRDefault="00246B1A" w:rsidP="00015805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sz w:val="26"/>
          <w:szCs w:val="26"/>
        </w:rPr>
        <w:tab/>
      </w:r>
      <w:proofErr w:type="gramStart"/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</w:t>
      </w:r>
      <w:r w:rsidR="00015805" w:rsidRPr="00855030">
        <w:rPr>
          <w:rFonts w:ascii="Times New Roman" w:hAnsi="Times New Roman"/>
          <w:sz w:val="26"/>
          <w:szCs w:val="26"/>
        </w:rPr>
        <w:t>законом</w:t>
      </w:r>
      <w:r w:rsidR="004A0958" w:rsidRPr="00855030">
        <w:rPr>
          <w:rFonts w:ascii="Times New Roman" w:hAnsi="Times New Roman"/>
          <w:color w:val="000000"/>
          <w:sz w:val="26"/>
          <w:szCs w:val="26"/>
        </w:rPr>
        <w:t xml:space="preserve"> от 06.10.2003 №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Федеральным </w:t>
      </w:r>
      <w:r w:rsidR="00015805" w:rsidRPr="00855030">
        <w:rPr>
          <w:rFonts w:ascii="Times New Roman" w:hAnsi="Times New Roman"/>
          <w:sz w:val="26"/>
          <w:szCs w:val="26"/>
        </w:rPr>
        <w:t>законом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Росс</w:t>
      </w:r>
      <w:r w:rsidR="004A0958" w:rsidRPr="00855030">
        <w:rPr>
          <w:rFonts w:ascii="Times New Roman" w:hAnsi="Times New Roman"/>
          <w:color w:val="000000"/>
          <w:sz w:val="26"/>
          <w:szCs w:val="26"/>
        </w:rPr>
        <w:t>ийской Федерации от 06.03.2006 №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35-ФЗ "О противодействии терроризму", Федеральным </w:t>
      </w:r>
      <w:r w:rsidR="00015805" w:rsidRPr="00855030">
        <w:rPr>
          <w:rFonts w:ascii="Times New Roman" w:hAnsi="Times New Roman"/>
          <w:sz w:val="26"/>
          <w:szCs w:val="26"/>
        </w:rPr>
        <w:t>законом</w:t>
      </w:r>
      <w:r w:rsidR="004A0958" w:rsidRPr="00855030">
        <w:rPr>
          <w:rFonts w:ascii="Times New Roman" w:hAnsi="Times New Roman"/>
          <w:color w:val="000000"/>
          <w:sz w:val="26"/>
          <w:szCs w:val="26"/>
        </w:rPr>
        <w:t xml:space="preserve"> от 25.07.2002 №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114 "О противодействии экстремистской деятельности", </w:t>
      </w:r>
      <w:r w:rsidR="00015805" w:rsidRPr="00855030">
        <w:rPr>
          <w:rFonts w:ascii="Times New Roman" w:hAnsi="Times New Roman"/>
          <w:sz w:val="26"/>
          <w:szCs w:val="26"/>
        </w:rPr>
        <w:t>Указом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Президента Росс</w:t>
      </w:r>
      <w:r w:rsidR="004A0958" w:rsidRPr="00855030">
        <w:rPr>
          <w:rFonts w:ascii="Times New Roman" w:hAnsi="Times New Roman"/>
          <w:color w:val="000000"/>
          <w:sz w:val="26"/>
          <w:szCs w:val="26"/>
        </w:rPr>
        <w:t>ийской Федерации от 15.02.2006 №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116 "О мерах по противодействию терроризму", </w:t>
      </w:r>
      <w:r w:rsidR="00015805" w:rsidRPr="00855030">
        <w:rPr>
          <w:rFonts w:ascii="Times New Roman" w:hAnsi="Times New Roman"/>
          <w:sz w:val="26"/>
          <w:szCs w:val="26"/>
        </w:rPr>
        <w:t>Указом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Президента Росс</w:t>
      </w:r>
      <w:r w:rsidR="004A0958" w:rsidRPr="00855030">
        <w:rPr>
          <w:rFonts w:ascii="Times New Roman" w:hAnsi="Times New Roman"/>
          <w:color w:val="000000"/>
          <w:sz w:val="26"/>
          <w:szCs w:val="26"/>
        </w:rPr>
        <w:t>ийской Федерации от 12.05.2009 №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537 "Стратегия национальной безопасности Российской Федерации</w:t>
      </w:r>
      <w:proofErr w:type="gramEnd"/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до 2020 го</w:t>
      </w:r>
      <w:r w:rsidR="00E05446" w:rsidRPr="00855030">
        <w:rPr>
          <w:rFonts w:ascii="Times New Roman" w:hAnsi="Times New Roman"/>
          <w:color w:val="000000"/>
          <w:sz w:val="26"/>
          <w:szCs w:val="26"/>
        </w:rPr>
        <w:t>да",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</w:t>
      </w:r>
      <w:r w:rsidR="00021131" w:rsidRPr="00855030">
        <w:rPr>
          <w:rFonts w:ascii="Times New Roman" w:hAnsi="Times New Roman"/>
          <w:color w:val="000000"/>
          <w:sz w:val="26"/>
          <w:szCs w:val="26"/>
        </w:rPr>
        <w:t>ремизма на территории  МО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Сапоговский сельсовет</w:t>
      </w:r>
      <w:r w:rsidR="00E05446" w:rsidRPr="0085503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3592C" w:rsidRPr="00855030">
        <w:rPr>
          <w:rFonts w:ascii="Times New Roman" w:hAnsi="Times New Roman"/>
          <w:color w:val="000000"/>
          <w:sz w:val="26"/>
          <w:szCs w:val="26"/>
        </w:rPr>
        <w:t>руководствуясь пунктом</w:t>
      </w:r>
      <w:r w:rsidR="0066352A" w:rsidRPr="00855030">
        <w:rPr>
          <w:rFonts w:ascii="Times New Roman" w:hAnsi="Times New Roman"/>
          <w:color w:val="000000"/>
          <w:sz w:val="26"/>
          <w:szCs w:val="26"/>
        </w:rPr>
        <w:t xml:space="preserve"> 2 С</w:t>
      </w:r>
      <w:r w:rsidR="0023592C" w:rsidRPr="00855030">
        <w:rPr>
          <w:rFonts w:ascii="Times New Roman" w:hAnsi="Times New Roman"/>
          <w:color w:val="000000"/>
          <w:sz w:val="26"/>
          <w:szCs w:val="26"/>
        </w:rPr>
        <w:t>татьи</w:t>
      </w:r>
      <w:r w:rsidR="0066352A" w:rsidRPr="00855030">
        <w:rPr>
          <w:rFonts w:ascii="Times New Roman" w:hAnsi="Times New Roman"/>
          <w:color w:val="000000"/>
          <w:sz w:val="26"/>
          <w:szCs w:val="26"/>
        </w:rPr>
        <w:t xml:space="preserve"> 44</w:t>
      </w:r>
      <w:r w:rsidR="00E05446" w:rsidRPr="00855030">
        <w:rPr>
          <w:rFonts w:ascii="Times New Roman" w:hAnsi="Times New Roman"/>
          <w:color w:val="000000"/>
          <w:sz w:val="26"/>
          <w:szCs w:val="26"/>
        </w:rPr>
        <w:t xml:space="preserve"> Устава муниципального образования Сапоговский  сельсовет, </w:t>
      </w:r>
    </w:p>
    <w:p w:rsidR="00015805" w:rsidRPr="00015805" w:rsidRDefault="00E05446" w:rsidP="0085503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015805" w:rsidRPr="00855030" w:rsidRDefault="00015805" w:rsidP="00935F5E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1. Утвердить муниципальную </w:t>
      </w:r>
      <w:r w:rsidRPr="00855030">
        <w:rPr>
          <w:rFonts w:ascii="Times New Roman" w:hAnsi="Times New Roman"/>
          <w:sz w:val="26"/>
          <w:szCs w:val="26"/>
        </w:rPr>
        <w:t>Программу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мероприятий по профилактике терроризма и экстремизма, а также минимизации и (или) ликвидации последствий </w:t>
      </w:r>
      <w:r w:rsidRPr="00855030">
        <w:rPr>
          <w:rFonts w:ascii="Times New Roman" w:hAnsi="Times New Roman"/>
          <w:color w:val="000000"/>
          <w:sz w:val="26"/>
          <w:szCs w:val="26"/>
        </w:rPr>
        <w:lastRenderedPageBreak/>
        <w:t xml:space="preserve">терроризма и экстремизма на территории </w:t>
      </w:r>
      <w:r w:rsidR="00341C24" w:rsidRPr="00855030">
        <w:rPr>
          <w:rFonts w:ascii="Times New Roman" w:hAnsi="Times New Roman"/>
          <w:color w:val="000000"/>
          <w:sz w:val="26"/>
          <w:szCs w:val="26"/>
        </w:rPr>
        <w:t>МО</w:t>
      </w:r>
      <w:r w:rsidR="003C5065" w:rsidRPr="00855030">
        <w:rPr>
          <w:rFonts w:ascii="Times New Roman" w:hAnsi="Times New Roman"/>
          <w:color w:val="000000"/>
          <w:sz w:val="26"/>
          <w:szCs w:val="26"/>
        </w:rPr>
        <w:t xml:space="preserve"> Сапоговский сельсовет на 2020</w:t>
      </w:r>
      <w:r w:rsidR="00355D2E" w:rsidRPr="00855030">
        <w:rPr>
          <w:rFonts w:ascii="Times New Roman" w:hAnsi="Times New Roman"/>
          <w:color w:val="000000"/>
          <w:sz w:val="26"/>
          <w:szCs w:val="26"/>
        </w:rPr>
        <w:t xml:space="preserve"> - 2022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годы (далее - Программа) согласно приложению.</w:t>
      </w:r>
    </w:p>
    <w:p w:rsidR="00015805" w:rsidRPr="00855030" w:rsidRDefault="00015805" w:rsidP="00935F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E05446" w:rsidRPr="00855030">
        <w:rPr>
          <w:rFonts w:ascii="Times New Roman" w:hAnsi="Times New Roman"/>
          <w:color w:val="000000"/>
          <w:sz w:val="26"/>
          <w:szCs w:val="26"/>
        </w:rPr>
        <w:t xml:space="preserve">Главному бухгалтеру </w:t>
      </w:r>
      <w:proofErr w:type="spellStart"/>
      <w:r w:rsidR="00E05446" w:rsidRPr="00855030">
        <w:rPr>
          <w:rFonts w:ascii="Times New Roman" w:hAnsi="Times New Roman"/>
          <w:color w:val="000000"/>
          <w:sz w:val="26"/>
          <w:szCs w:val="26"/>
        </w:rPr>
        <w:t>Шандро</w:t>
      </w:r>
      <w:proofErr w:type="spellEnd"/>
      <w:r w:rsidR="00E05446" w:rsidRPr="00855030">
        <w:rPr>
          <w:rFonts w:ascii="Times New Roman" w:hAnsi="Times New Roman"/>
          <w:color w:val="000000"/>
          <w:sz w:val="26"/>
          <w:szCs w:val="26"/>
        </w:rPr>
        <w:t xml:space="preserve"> Галине Васильевне п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редусматривать ежегодно средства в объемах, предусмотренных в </w:t>
      </w:r>
      <w:r w:rsidRPr="00855030">
        <w:rPr>
          <w:rFonts w:ascii="Times New Roman" w:hAnsi="Times New Roman"/>
          <w:sz w:val="26"/>
          <w:szCs w:val="26"/>
        </w:rPr>
        <w:t>Программе</w:t>
      </w:r>
      <w:r w:rsidRPr="00855030">
        <w:rPr>
          <w:rFonts w:ascii="Times New Roman" w:hAnsi="Times New Roman"/>
          <w:color w:val="000000"/>
          <w:sz w:val="26"/>
          <w:szCs w:val="26"/>
        </w:rPr>
        <w:t>, в прое</w:t>
      </w:r>
      <w:r w:rsidR="00341C24" w:rsidRPr="00855030">
        <w:rPr>
          <w:rFonts w:ascii="Times New Roman" w:hAnsi="Times New Roman"/>
          <w:color w:val="000000"/>
          <w:sz w:val="26"/>
          <w:szCs w:val="26"/>
        </w:rPr>
        <w:t>ктах бюджета  – Сапоговского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341C24" w:rsidRPr="00855030">
        <w:rPr>
          <w:rFonts w:ascii="Times New Roman" w:hAnsi="Times New Roman"/>
          <w:color w:val="000000"/>
          <w:sz w:val="26"/>
          <w:szCs w:val="26"/>
        </w:rPr>
        <w:t>а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 на очередной финансовый год для реализации мероприятий </w:t>
      </w:r>
      <w:r w:rsidRPr="00855030">
        <w:rPr>
          <w:rFonts w:ascii="Times New Roman" w:hAnsi="Times New Roman"/>
          <w:sz w:val="26"/>
          <w:szCs w:val="26"/>
        </w:rPr>
        <w:t>Программы</w:t>
      </w:r>
      <w:r w:rsidRPr="00855030">
        <w:rPr>
          <w:rFonts w:ascii="Times New Roman" w:hAnsi="Times New Roman"/>
          <w:color w:val="000000"/>
          <w:sz w:val="26"/>
          <w:szCs w:val="26"/>
        </w:rPr>
        <w:t>.</w:t>
      </w:r>
      <w:r w:rsidR="002864DC" w:rsidRPr="00855030">
        <w:rPr>
          <w:rFonts w:ascii="Times New Roman" w:hAnsi="Times New Roman"/>
          <w:sz w:val="26"/>
          <w:szCs w:val="26"/>
        </w:rPr>
        <w:t xml:space="preserve"> </w:t>
      </w:r>
    </w:p>
    <w:p w:rsidR="00935F5E" w:rsidRPr="00855030" w:rsidRDefault="00015805" w:rsidP="00935F5E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3. Установить, что в ходе реализации </w:t>
      </w:r>
      <w:r w:rsidRPr="00855030">
        <w:rPr>
          <w:rFonts w:ascii="Times New Roman" w:hAnsi="Times New Roman"/>
          <w:sz w:val="26"/>
          <w:szCs w:val="26"/>
        </w:rPr>
        <w:t>Программы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мероприятия и объемы их финансирования подлежат ежегодной корректировке с учетом возможностей местного бюджета, а также внебюджетных источников.</w:t>
      </w:r>
      <w:r w:rsidR="00935F5E" w:rsidRPr="00855030">
        <w:rPr>
          <w:rFonts w:ascii="Times New Roman" w:hAnsi="Times New Roman"/>
          <w:sz w:val="26"/>
          <w:szCs w:val="26"/>
        </w:rPr>
        <w:t xml:space="preserve">  </w:t>
      </w:r>
    </w:p>
    <w:p w:rsidR="00935F5E" w:rsidRPr="00855030" w:rsidRDefault="00935F5E" w:rsidP="00935F5E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55030">
        <w:rPr>
          <w:rFonts w:ascii="Times New Roman" w:hAnsi="Times New Roman"/>
          <w:sz w:val="26"/>
          <w:szCs w:val="26"/>
        </w:rPr>
        <w:t xml:space="preserve">4. Настоящее постановление  вступает в силу со дня его официального </w:t>
      </w:r>
      <w:r w:rsidR="002834DF" w:rsidRPr="00855030">
        <w:rPr>
          <w:rFonts w:ascii="Times New Roman" w:hAnsi="Times New Roman"/>
          <w:sz w:val="26"/>
          <w:szCs w:val="26"/>
        </w:rPr>
        <w:t>опубликования (</w:t>
      </w:r>
      <w:r w:rsidRPr="00855030">
        <w:rPr>
          <w:rFonts w:ascii="Times New Roman" w:hAnsi="Times New Roman"/>
          <w:sz w:val="26"/>
          <w:szCs w:val="26"/>
        </w:rPr>
        <w:t>обнародования</w:t>
      </w:r>
      <w:r w:rsidR="002834DF" w:rsidRPr="00855030">
        <w:rPr>
          <w:rFonts w:ascii="Times New Roman" w:hAnsi="Times New Roman"/>
          <w:sz w:val="26"/>
          <w:szCs w:val="26"/>
        </w:rPr>
        <w:t>)</w:t>
      </w:r>
      <w:r w:rsidRPr="00855030">
        <w:rPr>
          <w:rFonts w:ascii="Times New Roman" w:hAnsi="Times New Roman"/>
          <w:sz w:val="26"/>
          <w:szCs w:val="26"/>
        </w:rPr>
        <w:t xml:space="preserve"> путем размещения на информационных стендах и информационно-телекоммуникационной сети Интернет.</w:t>
      </w:r>
    </w:p>
    <w:p w:rsidR="00015805" w:rsidRPr="00855030" w:rsidRDefault="00935F5E" w:rsidP="00935F5E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5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015805" w:rsidRPr="00855030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</w:t>
      </w:r>
      <w:r w:rsidR="003C5065" w:rsidRPr="00855030">
        <w:rPr>
          <w:rFonts w:ascii="Times New Roman" w:hAnsi="Times New Roman"/>
          <w:color w:val="000000"/>
          <w:sz w:val="26"/>
          <w:szCs w:val="26"/>
        </w:rPr>
        <w:t>постановления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оставляю за собой.</w:t>
      </w:r>
    </w:p>
    <w:p w:rsidR="00246B1A" w:rsidRDefault="00246B1A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35F5E" w:rsidRDefault="00935F5E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35F5E" w:rsidRDefault="00935F5E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1AAA" w:rsidRDefault="00211AAA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15805" w:rsidRDefault="00015805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46B1A" w:rsidRPr="00147760" w:rsidRDefault="00246B1A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46B1A" w:rsidRPr="00015805" w:rsidRDefault="00211AA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6B1A" w:rsidRP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Глава Сапоговского сельсовета                             </w:t>
      </w:r>
      <w:r w:rsid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935F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246B1A" w:rsidRP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Данилов</w:t>
      </w:r>
      <w:r w:rsidR="00E05446" w:rsidRPr="00E054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05446" w:rsidRP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>Ю.М.</w:t>
      </w:r>
    </w:p>
    <w:p w:rsidR="008865AC" w:rsidRDefault="008865AC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7F7B1D" w:rsidRDefault="007F7B1D" w:rsidP="00015805">
      <w:pPr>
        <w:jc w:val="center"/>
      </w:pPr>
    </w:p>
    <w:p w:rsidR="007F7B1D" w:rsidRDefault="007F7B1D" w:rsidP="00015805">
      <w:pPr>
        <w:jc w:val="center"/>
      </w:pPr>
    </w:p>
    <w:p w:rsidR="00855030" w:rsidRDefault="00855030" w:rsidP="00015805">
      <w:pPr>
        <w:jc w:val="center"/>
      </w:pPr>
    </w:p>
    <w:p w:rsidR="00855030" w:rsidRDefault="00855030" w:rsidP="00015805">
      <w:pPr>
        <w:jc w:val="center"/>
      </w:pPr>
    </w:p>
    <w:p w:rsidR="00935F5E" w:rsidRPr="00D33429" w:rsidRDefault="00935F5E" w:rsidP="00D33429">
      <w:pPr>
        <w:pStyle w:val="a6"/>
        <w:spacing w:after="0"/>
        <w:ind w:left="6521"/>
        <w:rPr>
          <w:rFonts w:ascii="Times New Roman" w:hAnsi="Times New Roman" w:cs="Times New Roman"/>
        </w:rPr>
      </w:pPr>
      <w:r w:rsidRPr="00D33429">
        <w:rPr>
          <w:rFonts w:ascii="Times New Roman" w:hAnsi="Times New Roman" w:cs="Times New Roman"/>
        </w:rPr>
        <w:lastRenderedPageBreak/>
        <w:t>Приложение</w:t>
      </w:r>
    </w:p>
    <w:p w:rsidR="00935F5E" w:rsidRPr="00D33429" w:rsidRDefault="00935F5E" w:rsidP="00D33429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к Постановлению </w:t>
      </w:r>
      <w:r w:rsidR="00A303ED" w:rsidRPr="00D33429">
        <w:rPr>
          <w:rFonts w:ascii="Times New Roman" w:hAnsi="Times New Roman"/>
          <w:sz w:val="24"/>
          <w:szCs w:val="24"/>
        </w:rPr>
        <w:t xml:space="preserve">Главы </w:t>
      </w:r>
      <w:r w:rsidR="0029664C" w:rsidRPr="00D33429">
        <w:rPr>
          <w:rFonts w:ascii="Times New Roman" w:hAnsi="Times New Roman"/>
          <w:sz w:val="24"/>
          <w:szCs w:val="24"/>
        </w:rPr>
        <w:t>а</w:t>
      </w:r>
      <w:r w:rsidRPr="00D33429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935F5E" w:rsidRPr="00D33429" w:rsidRDefault="00C53896" w:rsidP="00D33429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 </w:t>
      </w:r>
      <w:r w:rsidR="00A303ED" w:rsidRPr="00D33429">
        <w:rPr>
          <w:rFonts w:ascii="Times New Roman" w:hAnsi="Times New Roman"/>
          <w:color w:val="000000"/>
          <w:sz w:val="24"/>
          <w:szCs w:val="24"/>
        </w:rPr>
        <w:t>Сапоговского</w:t>
      </w:r>
      <w:r w:rsidRPr="00D33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F5E" w:rsidRPr="00D33429">
        <w:rPr>
          <w:rFonts w:ascii="Times New Roman" w:hAnsi="Times New Roman"/>
          <w:sz w:val="24"/>
          <w:szCs w:val="24"/>
        </w:rPr>
        <w:t>сельсовет</w:t>
      </w:r>
      <w:r w:rsidR="00A303ED" w:rsidRPr="00D33429">
        <w:rPr>
          <w:rFonts w:ascii="Times New Roman" w:hAnsi="Times New Roman"/>
          <w:sz w:val="24"/>
          <w:szCs w:val="24"/>
        </w:rPr>
        <w:t>а</w:t>
      </w:r>
      <w:r w:rsidR="00935F5E" w:rsidRPr="00D33429">
        <w:rPr>
          <w:rFonts w:ascii="Times New Roman" w:hAnsi="Times New Roman"/>
          <w:sz w:val="24"/>
          <w:szCs w:val="24"/>
        </w:rPr>
        <w:t xml:space="preserve"> </w:t>
      </w:r>
    </w:p>
    <w:p w:rsidR="00935F5E" w:rsidRPr="00D33429" w:rsidRDefault="00A303ED" w:rsidP="00D33429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>Усть-Абаканского</w:t>
      </w:r>
      <w:r w:rsidR="00935F5E" w:rsidRPr="00D33429">
        <w:rPr>
          <w:rFonts w:ascii="Times New Roman" w:hAnsi="Times New Roman"/>
          <w:sz w:val="24"/>
          <w:szCs w:val="24"/>
        </w:rPr>
        <w:t xml:space="preserve">  район</w:t>
      </w:r>
      <w:r w:rsidRPr="00D33429">
        <w:rPr>
          <w:rFonts w:ascii="Times New Roman" w:hAnsi="Times New Roman"/>
          <w:sz w:val="24"/>
          <w:szCs w:val="24"/>
        </w:rPr>
        <w:t>а</w:t>
      </w:r>
    </w:p>
    <w:p w:rsidR="00935F5E" w:rsidRPr="00D33429" w:rsidRDefault="00935F5E" w:rsidP="00D33429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 Республики Хакасия</w:t>
      </w:r>
    </w:p>
    <w:p w:rsidR="00935F5E" w:rsidRPr="00D33429" w:rsidRDefault="00935F5E" w:rsidP="00D33429">
      <w:pPr>
        <w:ind w:left="6521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от  </w:t>
      </w:r>
      <w:r w:rsidR="00855030">
        <w:rPr>
          <w:rFonts w:ascii="Times New Roman" w:hAnsi="Times New Roman"/>
          <w:sz w:val="24"/>
          <w:szCs w:val="24"/>
        </w:rPr>
        <w:t>15 .06.2020</w:t>
      </w:r>
      <w:r w:rsidRPr="00D33429">
        <w:rPr>
          <w:rFonts w:ascii="Times New Roman" w:hAnsi="Times New Roman"/>
          <w:sz w:val="24"/>
          <w:szCs w:val="24"/>
        </w:rPr>
        <w:t xml:space="preserve">г. № </w:t>
      </w:r>
      <w:r w:rsidR="00855030">
        <w:rPr>
          <w:rFonts w:ascii="Times New Roman" w:hAnsi="Times New Roman"/>
          <w:sz w:val="24"/>
          <w:szCs w:val="24"/>
        </w:rPr>
        <w:t>88-п</w:t>
      </w:r>
    </w:p>
    <w:p w:rsidR="00935F5E" w:rsidRDefault="00935F5E" w:rsidP="00935F5E">
      <w:pPr>
        <w:jc w:val="center"/>
        <w:rPr>
          <w:rFonts w:ascii="Times New Roman" w:hAnsi="Times New Roman"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  <w:r w:rsidRPr="00935F5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F5E" w:rsidRPr="00935F5E" w:rsidRDefault="00935F5E" w:rsidP="002D38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5F5E">
        <w:rPr>
          <w:rFonts w:ascii="Times New Roman" w:hAnsi="Times New Roman"/>
          <w:b/>
          <w:bCs/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последствии проявлений терроризма и экстремизма на территории </w:t>
      </w:r>
      <w:r w:rsidR="00C53896">
        <w:rPr>
          <w:rFonts w:ascii="Times New Roman" w:hAnsi="Times New Roman"/>
          <w:b/>
          <w:bCs/>
          <w:sz w:val="28"/>
          <w:szCs w:val="28"/>
        </w:rPr>
        <w:t>МО</w:t>
      </w:r>
      <w:r w:rsidRPr="00935F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Сапоговский</w:t>
      </w:r>
      <w:r w:rsidRPr="00935F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5F5E">
        <w:rPr>
          <w:rFonts w:ascii="Times New Roman" w:hAnsi="Times New Roman"/>
          <w:b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color w:val="000000"/>
          <w:sz w:val="28"/>
          <w:szCs w:val="28"/>
        </w:rPr>
        <w:t>Усть-Абаканский</w:t>
      </w:r>
      <w:r w:rsidRPr="00935F5E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D33429">
        <w:rPr>
          <w:rFonts w:ascii="Times New Roman" w:hAnsi="Times New Roman"/>
          <w:b/>
          <w:color w:val="000000"/>
          <w:sz w:val="28"/>
          <w:szCs w:val="28"/>
        </w:rPr>
        <w:t>а Республики Хакасия</w:t>
      </w:r>
    </w:p>
    <w:p w:rsidR="00935F5E" w:rsidRPr="00935F5E" w:rsidRDefault="00355D2E" w:rsidP="002D38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2020</w:t>
      </w:r>
      <w:r w:rsidR="00D33429">
        <w:rPr>
          <w:rFonts w:ascii="Times New Roman" w:hAnsi="Times New Roman"/>
          <w:b/>
          <w:color w:val="000000"/>
          <w:sz w:val="28"/>
          <w:szCs w:val="28"/>
        </w:rPr>
        <w:t xml:space="preserve"> - 2022</w:t>
      </w:r>
      <w:r w:rsidR="00935F5E" w:rsidRPr="00935F5E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015805" w:rsidRDefault="00015805" w:rsidP="002D38E8">
      <w:pPr>
        <w:spacing w:after="0"/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355D2E" w:rsidRDefault="00355D2E" w:rsidP="00015805">
      <w:pPr>
        <w:jc w:val="center"/>
      </w:pPr>
    </w:p>
    <w:p w:rsidR="00355D2E" w:rsidRDefault="00355D2E" w:rsidP="00015805">
      <w:pPr>
        <w:jc w:val="center"/>
      </w:pPr>
    </w:p>
    <w:p w:rsidR="00355D2E" w:rsidRDefault="00355D2E" w:rsidP="00015805">
      <w:pPr>
        <w:jc w:val="center"/>
      </w:pPr>
    </w:p>
    <w:p w:rsidR="00355D2E" w:rsidRDefault="00D33429" w:rsidP="00015805">
      <w:pPr>
        <w:jc w:val="center"/>
      </w:pPr>
      <w:r>
        <w:t xml:space="preserve"> </w:t>
      </w:r>
    </w:p>
    <w:p w:rsidR="00D33429" w:rsidRDefault="00D33429" w:rsidP="00015805">
      <w:pPr>
        <w:jc w:val="center"/>
      </w:pPr>
    </w:p>
    <w:p w:rsidR="00D33429" w:rsidRDefault="00D33429" w:rsidP="00015805">
      <w:pPr>
        <w:jc w:val="center"/>
      </w:pPr>
    </w:p>
    <w:p w:rsidR="00355D2E" w:rsidRDefault="00355D2E" w:rsidP="00015805">
      <w:pPr>
        <w:jc w:val="center"/>
      </w:pPr>
    </w:p>
    <w:p w:rsidR="00D33429" w:rsidRDefault="00355D2E" w:rsidP="00D33429">
      <w:pPr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D33429">
        <w:rPr>
          <w:rFonts w:ascii="Times New Roman" w:hAnsi="Times New Roman"/>
          <w:b/>
          <w:sz w:val="28"/>
          <w:szCs w:val="28"/>
        </w:rPr>
        <w:t>аал</w:t>
      </w:r>
      <w:proofErr w:type="spellEnd"/>
      <w:r w:rsidRPr="00D33429">
        <w:rPr>
          <w:rFonts w:ascii="Times New Roman" w:hAnsi="Times New Roman"/>
          <w:b/>
          <w:sz w:val="28"/>
          <w:szCs w:val="28"/>
        </w:rPr>
        <w:t xml:space="preserve"> Сапогов-2020</w:t>
      </w:r>
      <w:r w:rsidR="00935F5E" w:rsidRPr="00D33429">
        <w:rPr>
          <w:rFonts w:ascii="Times New Roman" w:hAnsi="Times New Roman"/>
          <w:b/>
          <w:sz w:val="28"/>
          <w:szCs w:val="28"/>
        </w:rPr>
        <w:t xml:space="preserve"> год</w:t>
      </w:r>
      <w:r w:rsidR="00D33429">
        <w:rPr>
          <w:rFonts w:ascii="Times New Roman" w:hAnsi="Times New Roman"/>
        </w:rPr>
        <w:br w:type="page"/>
      </w:r>
    </w:p>
    <w:p w:rsidR="00A505F7" w:rsidRPr="00A505F7" w:rsidRDefault="00A505F7" w:rsidP="00A505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5F7">
        <w:rPr>
          <w:rFonts w:ascii="Times New Roman" w:hAnsi="Times New Roman"/>
          <w:b/>
          <w:bCs/>
          <w:sz w:val="28"/>
          <w:szCs w:val="28"/>
        </w:rPr>
        <w:lastRenderedPageBreak/>
        <w:t>МУНИЦИПАЛЬНАЯ ПРОГРАММА</w:t>
      </w:r>
    </w:p>
    <w:p w:rsidR="00A505F7" w:rsidRPr="00DB325D" w:rsidRDefault="00A505F7" w:rsidP="00A505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25D">
        <w:rPr>
          <w:rFonts w:ascii="Times New Roman" w:hAnsi="Times New Roman"/>
          <w:b/>
          <w:bCs/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последствии проявлений терроризма и экстремизма на территории </w:t>
      </w:r>
      <w:r w:rsidR="006C13CD" w:rsidRPr="00DB325D">
        <w:rPr>
          <w:rFonts w:ascii="Times New Roman" w:hAnsi="Times New Roman"/>
          <w:b/>
          <w:bCs/>
          <w:sz w:val="28"/>
          <w:szCs w:val="28"/>
        </w:rPr>
        <w:t>МО</w:t>
      </w:r>
      <w:r w:rsidRPr="00DB325D">
        <w:rPr>
          <w:rFonts w:ascii="Times New Roman" w:hAnsi="Times New Roman"/>
          <w:b/>
          <w:bCs/>
          <w:sz w:val="28"/>
          <w:szCs w:val="28"/>
        </w:rPr>
        <w:t xml:space="preserve"> Сапоговский </w:t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 xml:space="preserve">сельсовет 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>Усть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>-Абаканского</w:t>
      </w:r>
      <w:r w:rsidR="00355D2E" w:rsidRPr="00DB325D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>а Республики Хакасия</w:t>
      </w:r>
      <w:r w:rsidR="00355D2E" w:rsidRPr="00DB325D">
        <w:rPr>
          <w:rFonts w:ascii="Times New Roman" w:hAnsi="Times New Roman"/>
          <w:b/>
          <w:color w:val="000000"/>
          <w:sz w:val="28"/>
          <w:szCs w:val="28"/>
        </w:rPr>
        <w:t xml:space="preserve"> на 2020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>-2022</w:t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A505F7" w:rsidRPr="00A505F7" w:rsidRDefault="00A505F7" w:rsidP="00A505F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05F7" w:rsidRPr="00D64E92" w:rsidRDefault="00A505F7" w:rsidP="00A505F7">
      <w:pPr>
        <w:jc w:val="center"/>
        <w:rPr>
          <w:rFonts w:ascii="Times New Roman" w:hAnsi="Times New Roman"/>
          <w:b/>
          <w:sz w:val="28"/>
          <w:szCs w:val="28"/>
        </w:rPr>
      </w:pPr>
      <w:r w:rsidRPr="00D64E92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015"/>
        <w:gridCol w:w="7625"/>
      </w:tblGrid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DB325D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мероприятий по профилактике терроризма и экстремизма, а также минимизации и (или) ликвидации последствий терроризма и экстремизма на территории </w:t>
            </w:r>
            <w:r w:rsidR="006C13CD" w:rsidRPr="00855030">
              <w:rPr>
                <w:rFonts w:ascii="Times New Roman" w:hAnsi="Times New Roman"/>
                <w:sz w:val="24"/>
                <w:szCs w:val="24"/>
              </w:rPr>
              <w:t>МО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Сапоговский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Усть-Абакан</w:t>
            </w:r>
            <w:r w:rsidR="00DB325D"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r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>а Республики Хакасия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 xml:space="preserve"> на 2020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 xml:space="preserve"> - 2022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C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Федеральные законы от 06.03.2006 N 35-ФЗ "О противодействии терроризму",</w:t>
            </w:r>
          </w:p>
          <w:p w:rsidR="00A505F7" w:rsidRPr="00855030" w:rsidRDefault="00A505F7" w:rsidP="006C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от 06.10.2003 N 131-ФЗ "Об общих принципах организации местного самоуправления в Российской Федерации",</w:t>
            </w:r>
          </w:p>
          <w:p w:rsidR="00A505F7" w:rsidRPr="00855030" w:rsidRDefault="00A505F7" w:rsidP="006C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от 25.07.2002 N 114-ФЗ "О противодействии экстремистской деятельности",</w:t>
            </w:r>
          </w:p>
          <w:p w:rsidR="00A505F7" w:rsidRPr="00855030" w:rsidRDefault="00A505F7" w:rsidP="006C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15.06.2006 N 116 "О мерах по противодействию терроризму",</w:t>
            </w:r>
          </w:p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12.05.2009 N 537 "Стратегия национальной безопасности Российской Федерации до 2020 года"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DB325D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C13CD"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6C13CD" w:rsidRPr="008550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Усть-Абаканск</w:t>
            </w:r>
            <w:r w:rsidR="00DB325D"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>а Республики Хакасия</w:t>
            </w:r>
          </w:p>
        </w:tc>
      </w:tr>
      <w:tr w:rsidR="00A505F7" w:rsidRPr="00A505F7" w:rsidTr="002A48C5">
        <w:trPr>
          <w:trHeight w:val="1398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1C7570">
            <w:pPr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55D2E"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;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 xml:space="preserve">«Сапоговский 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Д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>ом культуры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>»</w:t>
            </w:r>
            <w:r w:rsidR="001C7570" w:rsidRPr="00855030">
              <w:rPr>
                <w:rFonts w:ascii="Times New Roman" w:hAnsi="Times New Roman"/>
                <w:sz w:val="24"/>
                <w:szCs w:val="24"/>
              </w:rPr>
              <w:t xml:space="preserve"> филиал № 1,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 xml:space="preserve"> «Сапоговский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>»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филиал № 2</w:t>
            </w:r>
            <w:r w:rsidR="001C7570" w:rsidRPr="00855030">
              <w:rPr>
                <w:rFonts w:ascii="Times New Roman" w:hAnsi="Times New Roman"/>
                <w:sz w:val="24"/>
                <w:szCs w:val="24"/>
              </w:rPr>
              <w:t xml:space="preserve"> клуб  п. Ташеба</w:t>
            </w:r>
            <w:r w:rsidR="00EA1895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Противодействие терроризму и экстремизму и защита жизни граждан, проживающих на территории 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EA1895" w:rsidRPr="00855030">
              <w:rPr>
                <w:rFonts w:ascii="Times New Roman" w:hAnsi="Times New Roman"/>
                <w:sz w:val="24"/>
                <w:szCs w:val="24"/>
              </w:rPr>
              <w:t>Сапоговский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, от террористических и экстремистских актов;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Информирование населения муниципального образования по вопросам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терроризму и экстремизму;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муниципальной инфраструктуры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355D2E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2020</w:t>
            </w:r>
            <w:r w:rsidR="00601E63" w:rsidRPr="00855030">
              <w:rPr>
                <w:rFonts w:ascii="Times New Roman" w:hAnsi="Times New Roman"/>
                <w:sz w:val="24"/>
                <w:szCs w:val="24"/>
              </w:rPr>
              <w:t xml:space="preserve"> - 2022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Объем средств выделяемых на реализацию мероприятий настоящей Программы, ежегодно уточняется при формировании проекта бюджета на соответствующий финансовый год и других поступлений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1) Паспорт Программы.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3) Раздел 2. Основные цели и задачи Программы.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4) Раздел 3. Нормативное обеспечение Программы.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5) Раздел 4. Основные мероприятия Программы.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ходом ее реализации.</w:t>
            </w:r>
          </w:p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7) Перечень мероприятий муниципальной Программы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распространение культуры интернационализма, согласия, национальной и религиозной терпимости;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комфортности;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группировок;</w:t>
            </w:r>
          </w:p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формирование единого информационного пространства для пропаганды на территории поселения идей толерантности, гражданской солидарности, уважения к другим культурам.</w:t>
            </w:r>
          </w:p>
        </w:tc>
      </w:tr>
      <w:tr w:rsidR="00A505F7" w:rsidRPr="00A505F7" w:rsidTr="00855030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855030" w:rsidRDefault="00601E63" w:rsidP="0085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Всего по Программе: 3</w:t>
            </w:r>
            <w:r w:rsidR="006378C9" w:rsidRPr="00855030">
              <w:rPr>
                <w:rFonts w:ascii="Times New Roman" w:hAnsi="Times New Roman"/>
                <w:sz w:val="24"/>
                <w:szCs w:val="24"/>
              </w:rPr>
              <w:t>,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>0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A505F7" w:rsidRPr="00855030" w:rsidRDefault="00355D2E" w:rsidP="0085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2020 г. - 1,0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505F7" w:rsidRPr="00855030" w:rsidRDefault="00355D2E" w:rsidP="0085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2021 г. - 1,0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01E63" w:rsidRPr="00855030" w:rsidRDefault="00601E63" w:rsidP="0085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2022 г. - 1,0 тыс. руб.</w:t>
            </w:r>
          </w:p>
          <w:p w:rsidR="00A505F7" w:rsidRPr="00855030" w:rsidRDefault="00A505F7" w:rsidP="00855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601E63" w:rsidRPr="0085503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E63" w:rsidRPr="00855030">
              <w:rPr>
                <w:rFonts w:ascii="Times New Roman" w:hAnsi="Times New Roman"/>
                <w:sz w:val="24"/>
                <w:szCs w:val="24"/>
              </w:rPr>
              <w:t>Сапоговский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 и других поступлений.</w:t>
            </w:r>
          </w:p>
          <w:p w:rsidR="00A505F7" w:rsidRPr="00855030" w:rsidRDefault="00A505F7" w:rsidP="00855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Программой и </w:t>
            </w: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355D2E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0C7159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159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выполнением настоящей Программы осуществляет администрация 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>Сапоговского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>Усть-Абаканского района Республики Хакасия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345D2E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 xml:space="preserve">Сапоговского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>Усть-Абаканского района Республики Хакасия</w:t>
            </w:r>
          </w:p>
        </w:tc>
      </w:tr>
    </w:tbl>
    <w:p w:rsidR="00A505F7" w:rsidRPr="00A505F7" w:rsidRDefault="00A505F7" w:rsidP="00A505F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855030">
        <w:rPr>
          <w:rFonts w:ascii="Times New Roman" w:hAnsi="Times New Roman"/>
          <w:b/>
          <w:sz w:val="28"/>
          <w:szCs w:val="28"/>
        </w:rPr>
        <w:t>Раздел 1.</w:t>
      </w:r>
      <w:r w:rsidRPr="00A505F7">
        <w:rPr>
          <w:rFonts w:ascii="Times New Roman" w:hAnsi="Times New Roman"/>
          <w:sz w:val="28"/>
          <w:szCs w:val="28"/>
        </w:rPr>
        <w:t xml:space="preserve"> СОДЕРЖАНИЕ ПРОБЛЕМЫ И ОБОСНОВАНИЕ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505F7"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505F7" w:rsidRPr="00855030" w:rsidRDefault="00A505F7" w:rsidP="002A48C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345D2E" w:rsidRPr="00855030">
        <w:rPr>
          <w:rFonts w:ascii="Times New Roman" w:hAnsi="Times New Roman"/>
          <w:color w:val="000000"/>
          <w:sz w:val="26"/>
          <w:szCs w:val="26"/>
        </w:rPr>
        <w:t>МО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3E39"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A505F7" w:rsidRPr="00A505F7" w:rsidRDefault="00A505F7" w:rsidP="002A48C5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A505F7" w:rsidRPr="00855030" w:rsidRDefault="00A505F7" w:rsidP="002A48C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Наиболее 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>экстремистский</w:t>
      </w:r>
      <w:proofErr w:type="gramEnd"/>
      <w:r w:rsidRPr="008550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рискогенной</w:t>
      </w:r>
      <w:proofErr w:type="spellEnd"/>
      <w:r w:rsidRPr="00855030">
        <w:rPr>
          <w:rFonts w:ascii="Times New Roman" w:hAnsi="Times New Roman"/>
          <w:color w:val="000000"/>
          <w:sz w:val="26"/>
          <w:szCs w:val="26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этнорелигиозными</w:t>
      </w:r>
      <w:proofErr w:type="spellEnd"/>
      <w:r w:rsidR="002A48C5" w:rsidRPr="00855030">
        <w:rPr>
          <w:rFonts w:ascii="Times New Roman" w:hAnsi="Times New Roman"/>
          <w:color w:val="000000"/>
          <w:sz w:val="26"/>
          <w:szCs w:val="26"/>
        </w:rPr>
        <w:t xml:space="preserve"> факторами. </w:t>
      </w:r>
      <w:r w:rsidRPr="00855030">
        <w:rPr>
          <w:rFonts w:ascii="Times New Roman" w:hAnsi="Times New Roman"/>
          <w:color w:val="000000"/>
          <w:sz w:val="26"/>
          <w:szCs w:val="26"/>
        </w:rPr>
        <w:lastRenderedPageBreak/>
        <w:t xml:space="preserve">Особую настороженность вызывает снижение общеобразовательного и общекультурного уровня молодых людей, чем пользуются 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>экстремистский</w:t>
      </w:r>
      <w:proofErr w:type="gramEnd"/>
      <w:r w:rsidRPr="00855030">
        <w:rPr>
          <w:rFonts w:ascii="Times New Roman" w:hAnsi="Times New Roman"/>
          <w:color w:val="000000"/>
          <w:sz w:val="26"/>
          <w:szCs w:val="26"/>
        </w:rPr>
        <w:t xml:space="preserve"> настроенные радикальные политические и религиозные силы.</w:t>
      </w:r>
    </w:p>
    <w:p w:rsidR="00A505F7" w:rsidRPr="00855030" w:rsidRDefault="00A505F7" w:rsidP="002A48C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505F7" w:rsidRPr="00855030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45D2E" w:rsidRPr="00855030">
        <w:rPr>
          <w:rFonts w:ascii="Times New Roman" w:hAnsi="Times New Roman"/>
          <w:color w:val="000000"/>
          <w:sz w:val="26"/>
          <w:szCs w:val="26"/>
        </w:rPr>
        <w:t>МО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3E39"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 накоплен положительный опыт по сохранению межнационального мира и согласия,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этносоциальных</w:t>
      </w:r>
      <w:proofErr w:type="spellEnd"/>
      <w:r w:rsidRPr="00855030">
        <w:rPr>
          <w:rFonts w:ascii="Times New Roman" w:hAnsi="Times New Roman"/>
          <w:color w:val="000000"/>
          <w:sz w:val="26"/>
          <w:szCs w:val="26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A505F7" w:rsidRPr="00855030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505F7" w:rsidRPr="00855030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Программа является документом, открытым для внесения изменений и дополнений.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855030">
        <w:rPr>
          <w:rFonts w:ascii="Times New Roman" w:hAnsi="Times New Roman"/>
          <w:b/>
          <w:sz w:val="28"/>
          <w:szCs w:val="28"/>
        </w:rPr>
        <w:t>Раздел 2.</w:t>
      </w:r>
      <w:r w:rsidRPr="00A505F7">
        <w:rPr>
          <w:rFonts w:ascii="Times New Roman" w:hAnsi="Times New Roman"/>
          <w:sz w:val="28"/>
          <w:szCs w:val="28"/>
        </w:rPr>
        <w:t xml:space="preserve"> ЦЕЛИ И ЗАДАЧИ ПРОГРАММЫ</w:t>
      </w:r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 </w:t>
      </w:r>
      <w:r w:rsidR="00345D2E" w:rsidRPr="00855030">
        <w:rPr>
          <w:rFonts w:ascii="Times New Roman" w:hAnsi="Times New Roman"/>
          <w:color w:val="000000"/>
          <w:sz w:val="26"/>
          <w:szCs w:val="26"/>
        </w:rPr>
        <w:t>МО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B3E39"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Pr="00855030">
        <w:rPr>
          <w:rFonts w:ascii="Times New Roman" w:hAnsi="Times New Roman"/>
          <w:color w:val="000000"/>
          <w:sz w:val="26"/>
          <w:szCs w:val="26"/>
        </w:rPr>
        <w:t xml:space="preserve">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Основными задачами реализации Программы являются:</w:t>
      </w:r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- утверждение основ гражданской идентичности как начала, объединяющего всех жителей сельского поселения </w:t>
      </w:r>
      <w:r w:rsidR="00DB3E39"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 xml:space="preserve"> ;</w:t>
      </w:r>
      <w:proofErr w:type="gramEnd"/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воспитание культуры толерантности и межнационального согласия;</w:t>
      </w:r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достижение необходимого уровня правовой культуры граждан как основы толерантного сознания и поведения;</w:t>
      </w:r>
    </w:p>
    <w:p w:rsidR="00A505F7" w:rsidRPr="00A043EB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формирование в молодежной среде мировоззрения и духовно-нравственной атмосферы этнокультурного взаимоуважения, основанных на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030">
        <w:rPr>
          <w:rFonts w:ascii="Times New Roman" w:hAnsi="Times New Roman"/>
          <w:color w:val="000000"/>
          <w:sz w:val="26"/>
          <w:szCs w:val="26"/>
        </w:rPr>
        <w:t>принципах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030">
        <w:rPr>
          <w:rFonts w:ascii="Times New Roman" w:hAnsi="Times New Roman"/>
          <w:color w:val="000000"/>
          <w:sz w:val="26"/>
          <w:szCs w:val="26"/>
        </w:rPr>
        <w:t>уважения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43EB">
        <w:rPr>
          <w:rFonts w:ascii="Times New Roman" w:hAnsi="Times New Roman"/>
          <w:color w:val="000000"/>
          <w:sz w:val="26"/>
          <w:szCs w:val="26"/>
        </w:rPr>
        <w:lastRenderedPageBreak/>
        <w:t>прав и свобод человека, стремления к межэтническому миру и согласию, готовности к диалогу;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A505F7" w:rsidRPr="00A043EB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3.</w:t>
      </w:r>
      <w:r w:rsidRPr="00A505F7">
        <w:rPr>
          <w:rFonts w:ascii="Times New Roman" w:hAnsi="Times New Roman"/>
          <w:sz w:val="28"/>
          <w:szCs w:val="28"/>
        </w:rPr>
        <w:t xml:space="preserve"> НОРМАТИВНОЕ ОБЕСПЕЧЕНИЕ ПРОГРАММЫ</w:t>
      </w:r>
    </w:p>
    <w:p w:rsidR="00A505F7" w:rsidRPr="00A043EB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Правовую основу для реализации Программы определили: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а) Федеральные законы от 06.03.2006 </w:t>
      </w:r>
      <w:r w:rsidR="00355D2E" w:rsidRPr="00A043EB">
        <w:rPr>
          <w:rFonts w:ascii="Times New Roman" w:hAnsi="Times New Roman"/>
          <w:sz w:val="26"/>
          <w:szCs w:val="26"/>
        </w:rPr>
        <w:t>№</w:t>
      </w:r>
      <w:r w:rsidRPr="00A043EB">
        <w:rPr>
          <w:rFonts w:ascii="Times New Roman" w:hAnsi="Times New Roman"/>
          <w:sz w:val="26"/>
          <w:szCs w:val="26"/>
        </w:rPr>
        <w:t xml:space="preserve"> 35-ФЗ</w:t>
      </w:r>
      <w:r w:rsidRPr="00A043EB">
        <w:rPr>
          <w:rFonts w:ascii="Times New Roman" w:hAnsi="Times New Roman"/>
          <w:color w:val="000000"/>
          <w:sz w:val="26"/>
          <w:szCs w:val="26"/>
        </w:rPr>
        <w:t xml:space="preserve"> "О противодействии терроризму", от 06.10.2003 </w:t>
      </w:r>
      <w:r w:rsidR="00355D2E" w:rsidRPr="00A043EB">
        <w:rPr>
          <w:rFonts w:ascii="Times New Roman" w:hAnsi="Times New Roman"/>
          <w:sz w:val="26"/>
          <w:szCs w:val="26"/>
        </w:rPr>
        <w:t>№</w:t>
      </w:r>
      <w:r w:rsidRPr="00A043EB">
        <w:rPr>
          <w:rFonts w:ascii="Times New Roman" w:hAnsi="Times New Roman"/>
          <w:sz w:val="26"/>
          <w:szCs w:val="26"/>
        </w:rPr>
        <w:t xml:space="preserve"> 131-ФЗ</w:t>
      </w:r>
      <w:r w:rsidRPr="00A043EB">
        <w:rPr>
          <w:rFonts w:ascii="Times New Roman" w:hAnsi="Times New Roman"/>
          <w:color w:val="000000"/>
          <w:sz w:val="26"/>
          <w:szCs w:val="26"/>
        </w:rPr>
        <w:t xml:space="preserve"> "Об общих принципах организации местного самоуправления в Российской Федерации", от 25.07.2002 </w:t>
      </w:r>
      <w:r w:rsidRPr="00A043EB">
        <w:rPr>
          <w:rFonts w:ascii="Times New Roman" w:hAnsi="Times New Roman"/>
          <w:sz w:val="26"/>
          <w:szCs w:val="26"/>
        </w:rPr>
        <w:t>N 114-ФЗ</w:t>
      </w:r>
      <w:r w:rsidRPr="00A043EB">
        <w:rPr>
          <w:rFonts w:ascii="Times New Roman" w:hAnsi="Times New Roman"/>
          <w:color w:val="000000"/>
          <w:sz w:val="26"/>
          <w:szCs w:val="26"/>
        </w:rPr>
        <w:t xml:space="preserve"> "О противодействии экстремистской деятельности";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A043EB">
        <w:rPr>
          <w:rFonts w:ascii="Times New Roman" w:hAnsi="Times New Roman"/>
          <w:sz w:val="26"/>
          <w:szCs w:val="26"/>
        </w:rPr>
        <w:t>Указ</w:t>
      </w:r>
      <w:r w:rsidRPr="00A043EB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15.06.2006 N 116 "О мерах по противодействию терроризму", </w:t>
      </w:r>
      <w:r w:rsidRPr="00A043EB">
        <w:rPr>
          <w:rFonts w:ascii="Times New Roman" w:hAnsi="Times New Roman"/>
          <w:sz w:val="26"/>
          <w:szCs w:val="26"/>
        </w:rPr>
        <w:t>Указ</w:t>
      </w:r>
      <w:r w:rsidRPr="00A043EB">
        <w:rPr>
          <w:rFonts w:ascii="Times New Roman" w:hAnsi="Times New Roman"/>
          <w:color w:val="000000"/>
          <w:sz w:val="26"/>
          <w:szCs w:val="26"/>
        </w:rPr>
        <w:t xml:space="preserve"> Президента Росс</w:t>
      </w:r>
      <w:r w:rsidR="00355D2E" w:rsidRPr="00A043EB">
        <w:rPr>
          <w:rFonts w:ascii="Times New Roman" w:hAnsi="Times New Roman"/>
          <w:color w:val="000000"/>
          <w:sz w:val="26"/>
          <w:szCs w:val="26"/>
        </w:rPr>
        <w:t>ийской Федерации от 12.05.2009 №</w:t>
      </w:r>
      <w:r w:rsidRPr="00A043EB">
        <w:rPr>
          <w:rFonts w:ascii="Times New Roman" w:hAnsi="Times New Roman"/>
          <w:color w:val="000000"/>
          <w:sz w:val="26"/>
          <w:szCs w:val="26"/>
        </w:rPr>
        <w:t xml:space="preserve"> 537 "Стратегия национальной безопасности Российской Федерации до 2020 года".</w:t>
      </w:r>
    </w:p>
    <w:p w:rsidR="00A505F7" w:rsidRPr="00A043EB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4.</w:t>
      </w:r>
      <w:r w:rsidRPr="00A505F7">
        <w:rPr>
          <w:rFonts w:ascii="Times New Roman" w:hAnsi="Times New Roman"/>
          <w:sz w:val="28"/>
          <w:szCs w:val="28"/>
        </w:rPr>
        <w:t xml:space="preserve"> ОСНОВНЫЕ МЕРОПРИЯТИЯ ПРОГРАММЫ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Общие мероприятия: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многокультурной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природы российского государства и российского народа как гражданской нации;</w:t>
      </w:r>
    </w:p>
    <w:p w:rsidR="00A505F7" w:rsidRPr="00A043EB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последовательное и повсеместное пресечение проповеди нетерпимости и насилия.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Мероприятия в сфере культуры и воспитании молодежи: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- утверждение концепции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многокультурности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многоукладности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российской жизни;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lastRenderedPageBreak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A505F7" w:rsidRPr="00A043EB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Мероприятия в сфере организации работы библиотеки: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A30144" w:rsidRPr="00A505F7" w:rsidRDefault="00A30144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5.</w:t>
      </w:r>
      <w:r w:rsidRPr="00A505F7">
        <w:rPr>
          <w:rFonts w:ascii="Times New Roman" w:hAnsi="Times New Roman"/>
          <w:sz w:val="28"/>
          <w:szCs w:val="28"/>
        </w:rPr>
        <w:t xml:space="preserve"> МЕХАНИЗМ РЕАЛИЗАЦИИ ПРОГРАММЫ, ВКЛЮЧАЯ ОРГАНИЗАЦИЮ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505F7">
        <w:rPr>
          <w:rFonts w:ascii="Times New Roman" w:hAnsi="Times New Roman"/>
          <w:sz w:val="28"/>
          <w:szCs w:val="28"/>
        </w:rPr>
        <w:t xml:space="preserve">УПРАВЛЕНИЯ ПРОГРАММОЙ И </w:t>
      </w:r>
      <w:proofErr w:type="gramStart"/>
      <w:r w:rsidRPr="00A505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05F7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="00DB3E39" w:rsidRPr="00A043EB">
        <w:rPr>
          <w:rFonts w:ascii="Times New Roman" w:hAnsi="Times New Roman"/>
          <w:sz w:val="26"/>
          <w:szCs w:val="26"/>
        </w:rPr>
        <w:t>Сапоговск</w:t>
      </w:r>
      <w:r w:rsidR="00345D2E" w:rsidRPr="00A043EB">
        <w:rPr>
          <w:rFonts w:ascii="Times New Roman" w:hAnsi="Times New Roman"/>
          <w:sz w:val="26"/>
          <w:szCs w:val="26"/>
        </w:rPr>
        <w:t xml:space="preserve">ого </w:t>
      </w:r>
      <w:r w:rsidR="00345D2E" w:rsidRPr="00A043EB">
        <w:rPr>
          <w:rFonts w:ascii="Times New Roman" w:hAnsi="Times New Roman"/>
          <w:color w:val="000000"/>
          <w:sz w:val="26"/>
          <w:szCs w:val="26"/>
        </w:rPr>
        <w:t>сельсовета.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С учетом выделяемых на реализацию Программы финансовых средств ежегодно уточняются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2E751F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043EB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A043EB">
        <w:rPr>
          <w:rFonts w:ascii="Times New Roman" w:hAnsi="Times New Roman"/>
          <w:color w:val="000000"/>
          <w:sz w:val="26"/>
          <w:szCs w:val="26"/>
        </w:rPr>
        <w:t xml:space="preserve"> реализацией Программы осуществляет Администрация </w:t>
      </w:r>
      <w:r w:rsidR="00DB3E39" w:rsidRPr="00A043EB">
        <w:rPr>
          <w:rFonts w:ascii="Times New Roman" w:hAnsi="Times New Roman"/>
          <w:sz w:val="26"/>
          <w:szCs w:val="26"/>
        </w:rPr>
        <w:t>Сапоговск</w:t>
      </w:r>
      <w:r w:rsidR="00345D2E" w:rsidRPr="00A043EB">
        <w:rPr>
          <w:rFonts w:ascii="Times New Roman" w:hAnsi="Times New Roman"/>
          <w:sz w:val="26"/>
          <w:szCs w:val="26"/>
        </w:rPr>
        <w:t>ого</w:t>
      </w:r>
      <w:r w:rsidRPr="00A043E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345D2E" w:rsidRPr="00A043EB">
        <w:rPr>
          <w:rFonts w:ascii="Times New Roman" w:hAnsi="Times New Roman"/>
          <w:color w:val="000000"/>
          <w:sz w:val="26"/>
          <w:szCs w:val="26"/>
        </w:rPr>
        <w:t>а.</w:t>
      </w:r>
    </w:p>
    <w:p w:rsidR="00A043EB" w:rsidRDefault="00A043EB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43EB" w:rsidRDefault="00A043EB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43EB" w:rsidRDefault="00A043EB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43EB" w:rsidRDefault="00A043EB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43EB" w:rsidRDefault="00A043EB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43EB" w:rsidRPr="00A043EB" w:rsidRDefault="00A043EB" w:rsidP="00217F67">
      <w:pPr>
        <w:spacing w:after="0"/>
        <w:ind w:firstLine="547"/>
        <w:jc w:val="both"/>
        <w:rPr>
          <w:rFonts w:ascii="Times New Roman" w:hAnsi="Times New Roman"/>
          <w:sz w:val="26"/>
          <w:szCs w:val="26"/>
        </w:rPr>
      </w:pPr>
    </w:p>
    <w:p w:rsidR="00A505F7" w:rsidRPr="002E751F" w:rsidRDefault="00A505F7" w:rsidP="00A301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A505F7" w:rsidRPr="002E751F" w:rsidRDefault="00A505F7" w:rsidP="00A301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МЕРОПРИЯТИЙ ПО РЕАЛИЗАЦИИ МУНИЦИПАЛЬНОЙ ПРОГРАММЫ</w:t>
      </w:r>
    </w:p>
    <w:p w:rsidR="00A505F7" w:rsidRPr="002E751F" w:rsidRDefault="00A505F7" w:rsidP="002E7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ПО ПРОФИЛАКТИКЕ ТЕРРОРИЗМА И ЭКСТРЕМИЗМА, А ТАКЖЕ</w:t>
      </w:r>
    </w:p>
    <w:p w:rsidR="00A505F7" w:rsidRPr="002E751F" w:rsidRDefault="00A505F7" w:rsidP="002E7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МИНИМИЗАЦИИ И (ИЛИ) ЛИКВИДАЦИИ ПОСЛЕДСТВИЙ ТЕРРОРИЗМА И</w:t>
      </w:r>
    </w:p>
    <w:p w:rsidR="00A505F7" w:rsidRPr="002E751F" w:rsidRDefault="00A505F7" w:rsidP="00A505F7">
      <w:pPr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 xml:space="preserve">ЭКСТРЕМИЗМА НА ТЕРРИТОРИИ </w:t>
      </w:r>
      <w:r w:rsidR="000C7159" w:rsidRPr="002E751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C7159" w:rsidRPr="000C7159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0C7159">
        <w:rPr>
          <w:rFonts w:ascii="Times New Roman" w:hAnsi="Times New Roman"/>
          <w:b/>
          <w:sz w:val="24"/>
          <w:szCs w:val="24"/>
        </w:rPr>
        <w:t xml:space="preserve">САПОГОВСКИЙ </w:t>
      </w:r>
      <w:r w:rsidRPr="002E751F">
        <w:rPr>
          <w:rFonts w:ascii="Times New Roman" w:hAnsi="Times New Roman"/>
          <w:b/>
          <w:sz w:val="24"/>
          <w:szCs w:val="24"/>
        </w:rPr>
        <w:t xml:space="preserve">СЕЛЬСОВЕТ </w:t>
      </w:r>
      <w:r w:rsidR="002E751F">
        <w:rPr>
          <w:rFonts w:ascii="Times New Roman" w:hAnsi="Times New Roman"/>
          <w:b/>
          <w:sz w:val="24"/>
          <w:szCs w:val="24"/>
        </w:rPr>
        <w:t>УСТЬ-АБАКАНСК</w:t>
      </w:r>
      <w:r w:rsidR="000C7159">
        <w:rPr>
          <w:rFonts w:ascii="Times New Roman" w:hAnsi="Times New Roman"/>
          <w:b/>
          <w:sz w:val="24"/>
          <w:szCs w:val="24"/>
        </w:rPr>
        <w:t>ОГО</w:t>
      </w:r>
      <w:r w:rsidR="002E751F">
        <w:rPr>
          <w:rFonts w:ascii="Times New Roman" w:hAnsi="Times New Roman"/>
          <w:b/>
          <w:sz w:val="24"/>
          <w:szCs w:val="24"/>
        </w:rPr>
        <w:t xml:space="preserve"> </w:t>
      </w:r>
      <w:r w:rsidR="000C7159">
        <w:rPr>
          <w:rFonts w:ascii="Times New Roman" w:hAnsi="Times New Roman"/>
          <w:b/>
          <w:sz w:val="24"/>
          <w:szCs w:val="24"/>
        </w:rPr>
        <w:t xml:space="preserve">РАЙОНА РЕСПУБЛИКИ ХАКАСИЯ НА 2020 – 2022 </w:t>
      </w:r>
      <w:r w:rsidRPr="002E751F">
        <w:rPr>
          <w:rFonts w:ascii="Times New Roman" w:hAnsi="Times New Roman"/>
          <w:b/>
          <w:sz w:val="24"/>
          <w:szCs w:val="24"/>
        </w:rPr>
        <w:t>ГОДЫ</w:t>
      </w:r>
    </w:p>
    <w:tbl>
      <w:tblPr>
        <w:tblW w:w="10244" w:type="dxa"/>
        <w:tblInd w:w="-416" w:type="dxa"/>
        <w:tblCellMar>
          <w:left w:w="0" w:type="dxa"/>
          <w:right w:w="0" w:type="dxa"/>
        </w:tblCellMar>
        <w:tblLook w:val="00A0"/>
      </w:tblPr>
      <w:tblGrid>
        <w:gridCol w:w="584"/>
        <w:gridCol w:w="3774"/>
        <w:gridCol w:w="651"/>
        <w:gridCol w:w="70"/>
        <w:gridCol w:w="681"/>
        <w:gridCol w:w="69"/>
        <w:gridCol w:w="868"/>
        <w:gridCol w:w="8"/>
        <w:gridCol w:w="704"/>
        <w:gridCol w:w="2835"/>
      </w:tblGrid>
      <w:tr w:rsidR="00A505F7" w:rsidRPr="00A505F7" w:rsidTr="0022760F"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217F6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№</w:t>
            </w:r>
            <w:r w:rsidR="00A505F7" w:rsidRPr="0009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505F7" w:rsidRPr="00090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505F7" w:rsidRPr="00090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2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A505F7" w:rsidRPr="00A505F7" w:rsidTr="002276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0908C2" w:rsidRDefault="00A505F7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0908C2" w:rsidRDefault="00A505F7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0908C2" w:rsidRDefault="00A505F7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</w:t>
            </w:r>
            <w:r w:rsidR="000C71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202</w:t>
            </w:r>
            <w:r w:rsidR="000C7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202</w:t>
            </w:r>
            <w:r w:rsidR="000C7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0908C2" w:rsidRDefault="00A505F7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EB" w:rsidRPr="00A505F7" w:rsidTr="006B00EE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3EB" w:rsidRPr="000908C2" w:rsidRDefault="00A043EB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3EB" w:rsidRPr="000908C2" w:rsidRDefault="00A043EB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молодежи</w:t>
            </w:r>
          </w:p>
        </w:tc>
        <w:tc>
          <w:tcPr>
            <w:tcW w:w="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3EB" w:rsidRPr="00A043EB" w:rsidRDefault="00A043EB" w:rsidP="00A043EB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t xml:space="preserve">Без финансирования </w:t>
            </w:r>
          </w:p>
          <w:p w:rsidR="00A043EB" w:rsidRPr="00EA3088" w:rsidRDefault="00A043EB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3EB" w:rsidRPr="000908C2" w:rsidRDefault="00A043EB" w:rsidP="005610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с/с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0C5"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</w:tr>
      <w:tr w:rsidR="00AF74DD" w:rsidRPr="00A505F7" w:rsidTr="00A3014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4DD" w:rsidRPr="000908C2" w:rsidRDefault="00AF74DD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4DD" w:rsidRPr="000908C2" w:rsidRDefault="00AF74DD" w:rsidP="00A301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4DD" w:rsidRPr="000908C2" w:rsidRDefault="00AF74DD" w:rsidP="00AF74D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4DD" w:rsidRPr="00A043EB" w:rsidRDefault="00A043EB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t xml:space="preserve">Без финансирования </w:t>
            </w:r>
          </w:p>
          <w:p w:rsidR="00AF74DD" w:rsidRPr="000908C2" w:rsidRDefault="00AF74DD" w:rsidP="00AF74D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4DD" w:rsidRPr="000908C2" w:rsidRDefault="00AF74DD" w:rsidP="00AF74D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4DD" w:rsidRPr="000908C2" w:rsidRDefault="00AF74DD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A043EB" w:rsidRPr="00A505F7" w:rsidTr="00AF05AC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3EB" w:rsidRPr="000908C2" w:rsidRDefault="00A043EB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3EB" w:rsidRPr="000908C2" w:rsidRDefault="00A043EB" w:rsidP="00A301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Информирование жителей о порядке действий при угрозе возникновения террористических актов посредством размещения информации в средствах массовой информации</w:t>
            </w:r>
          </w:p>
        </w:tc>
        <w:tc>
          <w:tcPr>
            <w:tcW w:w="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3EB" w:rsidRPr="00A043EB" w:rsidRDefault="00A043EB" w:rsidP="00A043EB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t xml:space="preserve">Без финансирования </w:t>
            </w:r>
          </w:p>
          <w:p w:rsidR="00A043EB" w:rsidRPr="00EA3088" w:rsidRDefault="00A043EB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3EB" w:rsidRPr="000908C2" w:rsidRDefault="00A043EB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505F7" w:rsidRPr="00A505F7" w:rsidTr="00A3014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5610C5" w:rsidP="00561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фотобумаги в целях изготовления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информационных материалов о действиях в случае возникновения угроз террористического характера, а также размещение соответствующей информации на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стендах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A505F7" w:rsidRPr="000908C2">
              <w:rPr>
                <w:rFonts w:ascii="Times New Roman" w:hAnsi="Times New Roman"/>
                <w:sz w:val="24"/>
                <w:szCs w:val="24"/>
              </w:rPr>
              <w:t xml:space="preserve"> в местах массового пребывания граждан 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EA3088" w:rsidRDefault="00A043EB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05F7" w:rsidRPr="00EA308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65EC9"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EA3088" w:rsidRDefault="00A043EB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="00C65EC9"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EA3088" w:rsidRDefault="00A043EB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="00345D2E"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EA3088" w:rsidRDefault="00A043EB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="00345D2E"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0908C2" w:rsidRDefault="005224A4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с/с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10C5">
              <w:rPr>
                <w:rFonts w:ascii="Times New Roman" w:hAnsi="Times New Roman"/>
                <w:sz w:val="24"/>
                <w:szCs w:val="24"/>
              </w:rPr>
              <w:t xml:space="preserve"> МКУК «Сапоговский сельский Дом культуры»</w:t>
            </w:r>
          </w:p>
        </w:tc>
      </w:tr>
      <w:tr w:rsidR="00A505F7" w:rsidRPr="00A505F7" w:rsidTr="00A3014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объединениях, организациях и учреждениях района</w:t>
            </w:r>
          </w:p>
        </w:tc>
        <w:tc>
          <w:tcPr>
            <w:tcW w:w="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EA3088" w:rsidRDefault="00A505F7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0908C2" w:rsidRDefault="005224A4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5F7" w:rsidRPr="000908C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505F7" w:rsidRPr="00A505F7" w:rsidTr="00A3014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 xml:space="preserve">Организация в учреждениях культуры профилактической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lastRenderedPageBreak/>
              <w:t>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EA3088" w:rsidRDefault="00A505F7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0908C2" w:rsidRDefault="005610C5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</w:tr>
      <w:tr w:rsidR="00A505F7" w:rsidRPr="00A505F7" w:rsidTr="00A3014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Проводить тематические беседы в детских и молодежных коллективах по действиям населения при возникновении террористических угроз</w:t>
            </w:r>
          </w:p>
        </w:tc>
        <w:tc>
          <w:tcPr>
            <w:tcW w:w="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EA3088" w:rsidRDefault="00A505F7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0908C2" w:rsidRDefault="005610C5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</w:tr>
      <w:tr w:rsidR="00A505F7" w:rsidRPr="00A505F7" w:rsidTr="0022760F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F571C3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EA3088" w:rsidRDefault="00A505F7" w:rsidP="00217F67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EA3088" w:rsidRPr="00EA30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EA3088" w:rsidRDefault="005224A4" w:rsidP="00345D2E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308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45D2E"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EA3088" w:rsidRDefault="005224A4" w:rsidP="00217F67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5D2E" w:rsidRPr="00EA308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EA3088" w:rsidRDefault="005224A4" w:rsidP="00217F67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EA3088" w:rsidRDefault="005224A4" w:rsidP="00217F67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0908C2" w:rsidRDefault="00A505F7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E0B" w:rsidRPr="00A505F7" w:rsidRDefault="001D4E0B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05F7" w:rsidRPr="00373A9F" w:rsidRDefault="00A505F7" w:rsidP="00A505F7">
      <w:pPr>
        <w:jc w:val="center"/>
        <w:rPr>
          <w:rFonts w:ascii="Times New Roman" w:hAnsi="Times New Roman"/>
          <w:sz w:val="26"/>
          <w:szCs w:val="26"/>
        </w:rPr>
      </w:pPr>
      <w:r w:rsidRPr="00373A9F">
        <w:rPr>
          <w:rFonts w:ascii="Times New Roman" w:hAnsi="Times New Roman"/>
          <w:sz w:val="26"/>
          <w:szCs w:val="26"/>
        </w:rPr>
        <w:t>ОСНОВНЫЕ ПОНЯТИЯ</w:t>
      </w:r>
    </w:p>
    <w:p w:rsidR="00A505F7" w:rsidRPr="00373A9F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Pr="00373A9F">
        <w:rPr>
          <w:rFonts w:ascii="Times New Roman" w:hAnsi="Times New Roman"/>
          <w:i/>
          <w:color w:val="000000"/>
          <w:sz w:val="26"/>
          <w:szCs w:val="26"/>
        </w:rPr>
        <w:t>экстремистская деятельность (экстремизм):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возбуждение социальной, расовой, национальной или религиозной розни;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воспрепятствование осуществления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</w:t>
      </w:r>
      <w:r w:rsidR="00A505F7" w:rsidRPr="00373A9F">
        <w:rPr>
          <w:rFonts w:ascii="Times New Roman" w:hAnsi="Times New Roman"/>
          <w:sz w:val="26"/>
          <w:szCs w:val="26"/>
        </w:rPr>
        <w:t>пункте "е" части первой статьи 63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 xml:space="preserve"> Уголовного кодекса Российской Федерации;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="00A505F7" w:rsidRPr="00373A9F">
        <w:rPr>
          <w:rFonts w:ascii="Times New Roman" w:hAnsi="Times New Roman"/>
          <w:color w:val="000000"/>
          <w:sz w:val="26"/>
          <w:szCs w:val="26"/>
        </w:rPr>
        <w:t>сходных</w:t>
      </w:r>
      <w:proofErr w:type="gramEnd"/>
      <w:r w:rsidR="00A505F7" w:rsidRPr="00373A9F">
        <w:rPr>
          <w:rFonts w:ascii="Times New Roman" w:hAnsi="Times New Roman"/>
          <w:color w:val="000000"/>
          <w:sz w:val="26"/>
          <w:szCs w:val="26"/>
        </w:rPr>
        <w:t xml:space="preserve"> с нацистской атрибутикой или символикой до степени смешения;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lastRenderedPageBreak/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505F7" w:rsidRPr="00373A9F" w:rsidRDefault="00EA3088" w:rsidP="00EA3088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505F7" w:rsidRPr="00373A9F" w:rsidRDefault="00EA3088" w:rsidP="00EA3088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организация и подготовка указанных деяний, а также подстрекательство к их осуществлению;</w:t>
      </w:r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73A9F">
        <w:rPr>
          <w:rFonts w:ascii="Times New Roman" w:hAnsi="Times New Roman"/>
          <w:color w:val="000000"/>
          <w:sz w:val="26"/>
          <w:szCs w:val="26"/>
        </w:rPr>
        <w:t xml:space="preserve">2) </w:t>
      </w:r>
      <w:r w:rsidRPr="00373A9F">
        <w:rPr>
          <w:rFonts w:ascii="Times New Roman" w:hAnsi="Times New Roman"/>
          <w:i/>
          <w:color w:val="000000"/>
          <w:sz w:val="26"/>
          <w:szCs w:val="26"/>
        </w:rPr>
        <w:t>экстремистская организация</w:t>
      </w:r>
      <w:r w:rsidRPr="00373A9F">
        <w:rPr>
          <w:rFonts w:ascii="Times New Roman" w:hAnsi="Times New Roman"/>
          <w:color w:val="000000"/>
          <w:sz w:val="26"/>
          <w:szCs w:val="26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</w:t>
      </w:r>
      <w:r w:rsidRPr="00373A9F">
        <w:rPr>
          <w:rFonts w:ascii="Times New Roman" w:hAnsi="Times New Roman"/>
          <w:sz w:val="26"/>
          <w:szCs w:val="26"/>
        </w:rPr>
        <w:t>законом</w:t>
      </w:r>
      <w:r w:rsidRPr="00373A9F">
        <w:rPr>
          <w:rFonts w:ascii="Times New Roman" w:hAnsi="Times New Roman"/>
          <w:color w:val="000000"/>
          <w:sz w:val="26"/>
          <w:szCs w:val="26"/>
        </w:rPr>
        <w:t xml:space="preserve"> (Федеральный закон Российской Федерации от 25 июля 2002 года N 114-ФЗ "О противодействии экстремистской деятельности")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3) основные направления противодействия экстремистской деятельности.</w:t>
      </w:r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Противодействие экстремистской деятельности осуществляется по следующим основным направлениям:</w:t>
      </w:r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лиц;</w:t>
      </w:r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4) субъекты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- участвуют в противодействии экстремистской деятельности в пределах своей компетенции;</w:t>
      </w:r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5) профилактика экстремистской деятельности</w:t>
      </w:r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деятельности;</w:t>
      </w:r>
    </w:p>
    <w:p w:rsidR="00A505F7" w:rsidRPr="00373A9F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6) толерантность (лат. </w:t>
      </w:r>
      <w:proofErr w:type="spellStart"/>
      <w:r w:rsidRPr="00373A9F">
        <w:rPr>
          <w:rFonts w:ascii="Times New Roman" w:hAnsi="Times New Roman"/>
          <w:color w:val="000000"/>
          <w:sz w:val="26"/>
          <w:szCs w:val="26"/>
        </w:rPr>
        <w:t>tolerantia</w:t>
      </w:r>
      <w:proofErr w:type="spellEnd"/>
      <w:r w:rsidRPr="00373A9F">
        <w:rPr>
          <w:rFonts w:ascii="Times New Roman" w:hAnsi="Times New Roman"/>
          <w:color w:val="000000"/>
          <w:sz w:val="26"/>
          <w:szCs w:val="26"/>
        </w:rPr>
        <w:t xml:space="preserve"> - терпение)</w:t>
      </w:r>
    </w:p>
    <w:p w:rsidR="00A505F7" w:rsidRPr="00373A9F" w:rsidRDefault="00A505F7" w:rsidP="00373A9F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lastRenderedPageBreak/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человека;</w:t>
      </w:r>
    </w:p>
    <w:p w:rsidR="00A505F7" w:rsidRPr="00373A9F" w:rsidRDefault="00A505F7" w:rsidP="00373A9F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7) ксенофобия (греч. </w:t>
      </w:r>
      <w:proofErr w:type="spellStart"/>
      <w:r w:rsidRPr="00373A9F">
        <w:rPr>
          <w:rFonts w:ascii="Times New Roman" w:hAnsi="Times New Roman"/>
          <w:color w:val="000000"/>
          <w:sz w:val="26"/>
          <w:szCs w:val="26"/>
        </w:rPr>
        <w:t>xenos</w:t>
      </w:r>
      <w:proofErr w:type="spellEnd"/>
      <w:r w:rsidRPr="00373A9F">
        <w:rPr>
          <w:rFonts w:ascii="Times New Roman" w:hAnsi="Times New Roman"/>
          <w:color w:val="000000"/>
          <w:sz w:val="26"/>
          <w:szCs w:val="26"/>
        </w:rPr>
        <w:t xml:space="preserve"> - чужой + </w:t>
      </w:r>
      <w:proofErr w:type="spellStart"/>
      <w:r w:rsidRPr="00373A9F">
        <w:rPr>
          <w:rFonts w:ascii="Times New Roman" w:hAnsi="Times New Roman"/>
          <w:color w:val="000000"/>
          <w:sz w:val="26"/>
          <w:szCs w:val="26"/>
        </w:rPr>
        <w:t>phobos</w:t>
      </w:r>
      <w:proofErr w:type="spellEnd"/>
      <w:r w:rsidRPr="00373A9F">
        <w:rPr>
          <w:rFonts w:ascii="Times New Roman" w:hAnsi="Times New Roman"/>
          <w:color w:val="000000"/>
          <w:sz w:val="26"/>
          <w:szCs w:val="26"/>
        </w:rPr>
        <w:t xml:space="preserve"> - страх)</w:t>
      </w:r>
    </w:p>
    <w:p w:rsidR="00A505F7" w:rsidRPr="00373A9F" w:rsidRDefault="00A505F7" w:rsidP="00373A9F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373A9F">
        <w:rPr>
          <w:rFonts w:ascii="Times New Roman" w:hAnsi="Times New Roman"/>
          <w:color w:val="000000"/>
          <w:sz w:val="26"/>
          <w:szCs w:val="26"/>
        </w:rPr>
        <w:t>чужих</w:t>
      </w:r>
      <w:proofErr w:type="gramEnd"/>
      <w:r w:rsidRPr="00373A9F">
        <w:rPr>
          <w:rFonts w:ascii="Times New Roman" w:hAnsi="Times New Roman"/>
          <w:color w:val="000000"/>
          <w:sz w:val="26"/>
          <w:szCs w:val="26"/>
        </w:rPr>
        <w:t xml:space="preserve"> и поэтому эмоционально неприемлемых, враждебных.</w:t>
      </w:r>
    </w:p>
    <w:p w:rsidR="00A505F7" w:rsidRPr="00A505F7" w:rsidRDefault="00A505F7" w:rsidP="00373A9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F7" w:rsidRPr="00A505F7" w:rsidRDefault="00A505F7" w:rsidP="00A505F7">
      <w:pPr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F7" w:rsidRPr="00A505F7" w:rsidRDefault="00A505F7" w:rsidP="00A505F7">
      <w:pPr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F7" w:rsidRPr="00A505F7" w:rsidRDefault="00A505F7" w:rsidP="00A505F7">
      <w:pPr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505F7" w:rsidRPr="00A505F7" w:rsidSect="0088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B1A"/>
    <w:rsid w:val="00015805"/>
    <w:rsid w:val="00021131"/>
    <w:rsid w:val="000908C2"/>
    <w:rsid w:val="000C7159"/>
    <w:rsid w:val="001C7570"/>
    <w:rsid w:val="001D4E0B"/>
    <w:rsid w:val="00211AAA"/>
    <w:rsid w:val="00217F67"/>
    <w:rsid w:val="0022760F"/>
    <w:rsid w:val="0023592C"/>
    <w:rsid w:val="00246B1A"/>
    <w:rsid w:val="002834DF"/>
    <w:rsid w:val="002864DC"/>
    <w:rsid w:val="0029664C"/>
    <w:rsid w:val="002A48C5"/>
    <w:rsid w:val="002D38E8"/>
    <w:rsid w:val="002E751F"/>
    <w:rsid w:val="00341C24"/>
    <w:rsid w:val="00345D2E"/>
    <w:rsid w:val="00352EA0"/>
    <w:rsid w:val="00355D2E"/>
    <w:rsid w:val="00373A9F"/>
    <w:rsid w:val="003C5065"/>
    <w:rsid w:val="004008F6"/>
    <w:rsid w:val="004A0958"/>
    <w:rsid w:val="004B3854"/>
    <w:rsid w:val="005224A4"/>
    <w:rsid w:val="005610C5"/>
    <w:rsid w:val="00601E63"/>
    <w:rsid w:val="00602B19"/>
    <w:rsid w:val="006378C9"/>
    <w:rsid w:val="0066352A"/>
    <w:rsid w:val="00676E10"/>
    <w:rsid w:val="006772AB"/>
    <w:rsid w:val="006B10DD"/>
    <w:rsid w:val="006C13CD"/>
    <w:rsid w:val="006E3D19"/>
    <w:rsid w:val="0078109B"/>
    <w:rsid w:val="007F7B1D"/>
    <w:rsid w:val="00855030"/>
    <w:rsid w:val="008865AC"/>
    <w:rsid w:val="008C5AE5"/>
    <w:rsid w:val="0090037B"/>
    <w:rsid w:val="00902D60"/>
    <w:rsid w:val="00917F6C"/>
    <w:rsid w:val="00935F5E"/>
    <w:rsid w:val="00950D96"/>
    <w:rsid w:val="009537B5"/>
    <w:rsid w:val="00982887"/>
    <w:rsid w:val="00A043EB"/>
    <w:rsid w:val="00A30144"/>
    <w:rsid w:val="00A303ED"/>
    <w:rsid w:val="00A505F7"/>
    <w:rsid w:val="00A96C5B"/>
    <w:rsid w:val="00AF74DD"/>
    <w:rsid w:val="00C53896"/>
    <w:rsid w:val="00C65EC9"/>
    <w:rsid w:val="00D33429"/>
    <w:rsid w:val="00D64E92"/>
    <w:rsid w:val="00DB325D"/>
    <w:rsid w:val="00DB3E39"/>
    <w:rsid w:val="00E05446"/>
    <w:rsid w:val="00E41E5C"/>
    <w:rsid w:val="00E873E5"/>
    <w:rsid w:val="00EA1895"/>
    <w:rsid w:val="00EA3088"/>
    <w:rsid w:val="00EB1405"/>
    <w:rsid w:val="00F5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1A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 с отступом Знак"/>
    <w:link w:val="a6"/>
    <w:locked/>
    <w:rsid w:val="00935F5E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935F5E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935F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2018-02-02T03:07:00Z</cp:lastPrinted>
  <dcterms:created xsi:type="dcterms:W3CDTF">2018-02-01T05:03:00Z</dcterms:created>
  <dcterms:modified xsi:type="dcterms:W3CDTF">2020-08-06T08:28:00Z</dcterms:modified>
</cp:coreProperties>
</file>