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180"/>
      </w:tblGrid>
      <w:tr w:rsidR="00CB124E" w:rsidRPr="00CB124E" w:rsidTr="001E0914">
        <w:tc>
          <w:tcPr>
            <w:tcW w:w="9180" w:type="dxa"/>
          </w:tcPr>
          <w:p w:rsidR="00CB124E" w:rsidRPr="00CB124E" w:rsidRDefault="00CB124E" w:rsidP="00814C6E">
            <w:pPr>
              <w:spacing w:after="0"/>
              <w:ind w:right="-1"/>
              <w:jc w:val="center"/>
              <w:rPr>
                <w:rFonts w:ascii="Times New Roman" w:hAnsi="Times New Roman" w:cs="Times New Roman"/>
                <w:sz w:val="26"/>
                <w:szCs w:val="26"/>
              </w:rPr>
            </w:pPr>
            <w:r w:rsidRPr="00CB124E">
              <w:rPr>
                <w:rFonts w:ascii="Times New Roman" w:hAnsi="Times New Roman" w:cs="Times New Roman"/>
                <w:noProof/>
                <w:sz w:val="26"/>
                <w:szCs w:val="26"/>
                <w:lang w:eastAsia="ru-RU"/>
              </w:rPr>
              <w:drawing>
                <wp:inline distT="0" distB="0" distL="0" distR="0">
                  <wp:extent cx="685800" cy="6858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CB124E" w:rsidRPr="00CB124E" w:rsidRDefault="00CB124E" w:rsidP="00814C6E">
            <w:pPr>
              <w:spacing w:after="0"/>
              <w:ind w:right="-1"/>
              <w:jc w:val="center"/>
              <w:rPr>
                <w:rFonts w:ascii="Times New Roman" w:hAnsi="Times New Roman" w:cs="Times New Roman"/>
                <w:sz w:val="26"/>
                <w:szCs w:val="26"/>
              </w:rPr>
            </w:pPr>
          </w:p>
        </w:tc>
      </w:tr>
      <w:tr w:rsidR="00CB124E" w:rsidRPr="00CB124E" w:rsidTr="001E0914">
        <w:tc>
          <w:tcPr>
            <w:tcW w:w="9180" w:type="dxa"/>
            <w:tcBorders>
              <w:top w:val="nil"/>
              <w:left w:val="nil"/>
              <w:bottom w:val="double" w:sz="18" w:space="0" w:color="auto"/>
              <w:right w:val="nil"/>
            </w:tcBorders>
          </w:tcPr>
          <w:p w:rsidR="00CB124E" w:rsidRPr="00CB124E" w:rsidRDefault="00CB124E" w:rsidP="00814C6E">
            <w:pPr>
              <w:spacing w:after="0"/>
              <w:ind w:right="-1"/>
              <w:jc w:val="center"/>
              <w:rPr>
                <w:rFonts w:ascii="Times New Roman" w:hAnsi="Times New Roman" w:cs="Times New Roman"/>
                <w:b/>
                <w:sz w:val="26"/>
                <w:szCs w:val="26"/>
              </w:rPr>
            </w:pPr>
            <w:r w:rsidRPr="00CB124E">
              <w:rPr>
                <w:rFonts w:ascii="Times New Roman" w:hAnsi="Times New Roman" w:cs="Times New Roman"/>
                <w:b/>
                <w:sz w:val="26"/>
                <w:szCs w:val="26"/>
              </w:rPr>
              <w:t>СОВЕТ ДЕПУТАТОВ САПОГОВСКОГО СЕЛЬСОВЕТА</w:t>
            </w:r>
          </w:p>
          <w:p w:rsidR="00CB124E" w:rsidRPr="00CB124E" w:rsidRDefault="00CB124E" w:rsidP="00814C6E">
            <w:pPr>
              <w:spacing w:after="0"/>
              <w:ind w:right="-1"/>
              <w:jc w:val="center"/>
              <w:rPr>
                <w:rFonts w:ascii="Times New Roman" w:hAnsi="Times New Roman" w:cs="Times New Roman"/>
                <w:sz w:val="26"/>
                <w:szCs w:val="26"/>
              </w:rPr>
            </w:pPr>
            <w:r w:rsidRPr="00CB124E">
              <w:rPr>
                <w:rFonts w:ascii="Times New Roman" w:hAnsi="Times New Roman" w:cs="Times New Roman"/>
                <w:b/>
                <w:sz w:val="26"/>
                <w:szCs w:val="26"/>
              </w:rPr>
              <w:t>УСТЬ-АБАНСКОГО РАЙОНА РЕСПУБЛИКИ ХАКАСИЯ</w:t>
            </w:r>
          </w:p>
        </w:tc>
      </w:tr>
    </w:tbl>
    <w:p w:rsidR="00CB124E" w:rsidRPr="00CB124E" w:rsidRDefault="00CB124E" w:rsidP="00814C6E">
      <w:pPr>
        <w:spacing w:after="0"/>
        <w:ind w:right="-1"/>
        <w:jc w:val="center"/>
        <w:rPr>
          <w:rStyle w:val="aa"/>
          <w:rFonts w:ascii="Times New Roman" w:hAnsi="Times New Roman" w:cs="Times New Roman"/>
          <w:b/>
          <w:iCs/>
          <w:color w:val="000000"/>
          <w:sz w:val="26"/>
          <w:szCs w:val="26"/>
          <w:lang w:val="ru-RU"/>
        </w:rPr>
      </w:pPr>
    </w:p>
    <w:p w:rsidR="00CB124E" w:rsidRPr="000877FA" w:rsidRDefault="00CB124E" w:rsidP="00814C6E">
      <w:pPr>
        <w:pStyle w:val="1"/>
        <w:ind w:right="-1"/>
        <w:rPr>
          <w:rStyle w:val="aa"/>
          <w:rFonts w:ascii="Times New Roman" w:hAnsi="Times New Roman"/>
          <w:iCs w:val="0"/>
          <w:color w:val="auto"/>
          <w:szCs w:val="26"/>
          <w:lang w:val="ru-RU"/>
        </w:rPr>
      </w:pPr>
      <w:r w:rsidRPr="000877FA">
        <w:rPr>
          <w:rStyle w:val="aa"/>
          <w:rFonts w:ascii="Times New Roman" w:hAnsi="Times New Roman"/>
          <w:iCs w:val="0"/>
          <w:color w:val="auto"/>
          <w:szCs w:val="26"/>
          <w:lang w:val="ru-RU"/>
        </w:rPr>
        <w:t>РЕШЕНИЕ</w:t>
      </w:r>
    </w:p>
    <w:p w:rsidR="00CB124E" w:rsidRPr="00CB124E" w:rsidRDefault="00CB124E" w:rsidP="00814C6E">
      <w:pPr>
        <w:spacing w:after="0"/>
        <w:ind w:right="-1"/>
        <w:jc w:val="center"/>
        <w:rPr>
          <w:rStyle w:val="aa"/>
          <w:rFonts w:ascii="Times New Roman" w:hAnsi="Times New Roman" w:cs="Times New Roman"/>
          <w:b/>
          <w:iCs/>
          <w:color w:val="000000"/>
          <w:sz w:val="26"/>
          <w:szCs w:val="26"/>
          <w:lang w:val="ru-RU"/>
        </w:rPr>
      </w:pPr>
    </w:p>
    <w:p w:rsidR="00CB124E" w:rsidRPr="00CB124E" w:rsidRDefault="00E74C73" w:rsidP="00814C6E">
      <w:pPr>
        <w:spacing w:after="0"/>
        <w:ind w:right="-1"/>
        <w:jc w:val="center"/>
        <w:rPr>
          <w:rStyle w:val="aa"/>
          <w:rFonts w:ascii="Times New Roman" w:hAnsi="Times New Roman" w:cs="Times New Roman"/>
          <w:iCs/>
          <w:color w:val="000000"/>
          <w:sz w:val="26"/>
          <w:szCs w:val="26"/>
          <w:lang w:val="ru-RU"/>
        </w:rPr>
      </w:pPr>
      <w:r>
        <w:rPr>
          <w:rStyle w:val="aa"/>
          <w:rFonts w:ascii="Times New Roman" w:hAnsi="Times New Roman" w:cs="Times New Roman"/>
          <w:iCs/>
          <w:color w:val="000000"/>
          <w:sz w:val="26"/>
          <w:szCs w:val="26"/>
          <w:lang w:val="ru-RU"/>
        </w:rPr>
        <w:t>от 11.02</w:t>
      </w:r>
      <w:r w:rsidR="00CB124E" w:rsidRPr="00CB124E">
        <w:rPr>
          <w:rStyle w:val="aa"/>
          <w:rFonts w:ascii="Times New Roman" w:hAnsi="Times New Roman" w:cs="Times New Roman"/>
          <w:iCs/>
          <w:color w:val="000000"/>
          <w:sz w:val="26"/>
          <w:szCs w:val="26"/>
          <w:lang w:val="ru-RU"/>
        </w:rPr>
        <w:t>.20</w:t>
      </w:r>
      <w:r w:rsidR="00F94955">
        <w:rPr>
          <w:rStyle w:val="aa"/>
          <w:rFonts w:ascii="Times New Roman" w:hAnsi="Times New Roman" w:cs="Times New Roman"/>
          <w:iCs/>
          <w:color w:val="000000"/>
          <w:sz w:val="26"/>
          <w:szCs w:val="26"/>
          <w:lang w:val="ru-RU"/>
        </w:rPr>
        <w:t>22</w:t>
      </w:r>
      <w:r w:rsidR="00CB124E" w:rsidRPr="00CB124E">
        <w:rPr>
          <w:rStyle w:val="aa"/>
          <w:rFonts w:ascii="Times New Roman" w:hAnsi="Times New Roman" w:cs="Times New Roman"/>
          <w:iCs/>
          <w:color w:val="000000"/>
          <w:sz w:val="26"/>
          <w:szCs w:val="26"/>
          <w:lang w:val="ru-RU"/>
        </w:rPr>
        <w:t xml:space="preserve"> г.                         </w:t>
      </w:r>
      <w:r w:rsidR="00CB124E" w:rsidRPr="00CB124E">
        <w:rPr>
          <w:rFonts w:ascii="Times New Roman" w:hAnsi="Times New Roman" w:cs="Times New Roman"/>
          <w:color w:val="000000"/>
          <w:sz w:val="26"/>
          <w:szCs w:val="26"/>
        </w:rPr>
        <w:t>аал Сапогов</w:t>
      </w:r>
      <w:r w:rsidR="00CB124E" w:rsidRPr="00CB124E">
        <w:rPr>
          <w:rStyle w:val="aa"/>
          <w:rFonts w:ascii="Times New Roman" w:hAnsi="Times New Roman" w:cs="Times New Roman"/>
          <w:iCs/>
          <w:color w:val="000000"/>
          <w:sz w:val="26"/>
          <w:szCs w:val="26"/>
          <w:lang w:val="ru-RU"/>
        </w:rPr>
        <w:t xml:space="preserve">                                     № </w:t>
      </w:r>
      <w:r>
        <w:rPr>
          <w:rStyle w:val="aa"/>
          <w:rFonts w:ascii="Times New Roman" w:hAnsi="Times New Roman" w:cs="Times New Roman"/>
          <w:iCs/>
          <w:color w:val="000000"/>
          <w:sz w:val="26"/>
          <w:szCs w:val="26"/>
          <w:lang w:val="ru-RU"/>
        </w:rPr>
        <w:t>53</w:t>
      </w:r>
    </w:p>
    <w:p w:rsidR="00CB124E" w:rsidRPr="00CB124E" w:rsidRDefault="00CB124E" w:rsidP="00814C6E">
      <w:pPr>
        <w:pStyle w:val="ConsTitle"/>
        <w:widowControl/>
        <w:ind w:right="-1"/>
        <w:jc w:val="center"/>
        <w:rPr>
          <w:rFonts w:ascii="Times New Roman" w:hAnsi="Times New Roman"/>
          <w:i/>
          <w:spacing w:val="-2"/>
          <w:sz w:val="26"/>
          <w:szCs w:val="26"/>
        </w:rPr>
      </w:pPr>
    </w:p>
    <w:p w:rsidR="00CB124E" w:rsidRPr="00CB124E" w:rsidRDefault="00CB124E" w:rsidP="00814C6E">
      <w:pPr>
        <w:spacing w:after="0"/>
        <w:ind w:right="-1"/>
        <w:jc w:val="center"/>
        <w:rPr>
          <w:rFonts w:ascii="Times New Roman" w:hAnsi="Times New Roman" w:cs="Times New Roman"/>
          <w:b/>
          <w:i/>
          <w:sz w:val="26"/>
          <w:szCs w:val="26"/>
        </w:rPr>
      </w:pPr>
      <w:r w:rsidRPr="00CB124E">
        <w:rPr>
          <w:rFonts w:ascii="Times New Roman" w:hAnsi="Times New Roman" w:cs="Times New Roman"/>
          <w:b/>
          <w:i/>
          <w:sz w:val="26"/>
          <w:szCs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w:t>
      </w:r>
    </w:p>
    <w:p w:rsidR="00CB124E" w:rsidRPr="00CB124E" w:rsidRDefault="00CB124E" w:rsidP="00814C6E">
      <w:pPr>
        <w:spacing w:after="0"/>
        <w:ind w:right="-1"/>
        <w:jc w:val="center"/>
        <w:rPr>
          <w:rFonts w:ascii="Times New Roman" w:hAnsi="Times New Roman" w:cs="Times New Roman"/>
          <w:b/>
          <w:i/>
          <w:sz w:val="26"/>
          <w:szCs w:val="26"/>
        </w:rPr>
      </w:pPr>
      <w:r w:rsidRPr="00CB124E">
        <w:rPr>
          <w:rFonts w:ascii="Times New Roman" w:hAnsi="Times New Roman" w:cs="Times New Roman"/>
          <w:b/>
          <w:i/>
          <w:sz w:val="26"/>
          <w:szCs w:val="26"/>
        </w:rPr>
        <w:t>Сапоговский сельсовет»</w:t>
      </w:r>
    </w:p>
    <w:p w:rsidR="00CB124E" w:rsidRPr="00CB124E" w:rsidRDefault="00CB124E" w:rsidP="00814C6E">
      <w:pPr>
        <w:ind w:right="-1" w:firstLine="709"/>
        <w:rPr>
          <w:rFonts w:ascii="Times New Roman" w:hAnsi="Times New Roman" w:cs="Times New Roman"/>
          <w:sz w:val="26"/>
          <w:szCs w:val="26"/>
        </w:rPr>
      </w:pPr>
    </w:p>
    <w:p w:rsidR="00CB124E" w:rsidRPr="00CB124E" w:rsidRDefault="00CB124E" w:rsidP="00814C6E">
      <w:pPr>
        <w:pStyle w:val="a5"/>
        <w:ind w:right="-1"/>
      </w:pPr>
      <w:r w:rsidRPr="00CB124E">
        <w:t xml:space="preserve">Рассмотрев ходатайство Главы </w:t>
      </w:r>
      <w:r>
        <w:t>Сапоговского сельсовета</w:t>
      </w:r>
      <w:r w:rsidRPr="00CB124E">
        <w:t>, в соответствии со статьей 53 Федерального закона от 06.10.2003 № 131-ФЗ «Об общих принципах организации местного самоуправления в Российской Федерации», статьями 86, 136 Бюджетного кодекса Российской Федерации, статьями 135, 191 Трудового кодекса Российской Федерации, статьей 22 Федерального закона от 02.03.2007 № 25-ФЗ «О муниципальной службе в Российской Федерации», статьей 9 Закона Республики Хакасия от 06.07.2007 № 39-ЗРХ «О муниципальной службе в Республике Хакасия», статьей 1 Закона Республики Хакасия от 09.06.2012 № 42-ЗРХ «Об отдельных вопросах организации и деятельности контрольно-счетных органов муниципальных образований Республики Хакасия», постановлением Правительства Республики Хакасия от 27.04.2010 № 210 «Об утверждении Порядка определения предельных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Республики Хакасия», руководствуясь 2</w:t>
      </w:r>
      <w:r>
        <w:t>9</w:t>
      </w:r>
      <w:r w:rsidRPr="00CB124E">
        <w:t xml:space="preserve"> Устава муниципального образования Усть-Абаканский район, Совет депутатов Усть-Абаканского района Республики Хакасия</w:t>
      </w:r>
    </w:p>
    <w:p w:rsidR="00CB124E" w:rsidRDefault="00CB124E" w:rsidP="00814C6E">
      <w:pPr>
        <w:spacing w:after="0"/>
        <w:ind w:right="-1" w:firstLine="709"/>
        <w:jc w:val="both"/>
        <w:rPr>
          <w:rFonts w:ascii="Times New Roman" w:hAnsi="Times New Roman" w:cs="Times New Roman"/>
          <w:b/>
          <w:sz w:val="26"/>
          <w:szCs w:val="26"/>
        </w:rPr>
      </w:pPr>
      <w:r w:rsidRPr="00CB124E">
        <w:rPr>
          <w:rFonts w:ascii="Times New Roman" w:hAnsi="Times New Roman" w:cs="Times New Roman"/>
          <w:b/>
          <w:sz w:val="26"/>
          <w:szCs w:val="26"/>
        </w:rPr>
        <w:t>РЕШИЛ:</w:t>
      </w:r>
    </w:p>
    <w:p w:rsidR="00446A9D" w:rsidRPr="00446A9D" w:rsidRDefault="00446A9D" w:rsidP="00814C6E">
      <w:pPr>
        <w:pStyle w:val="a5"/>
        <w:spacing w:line="259" w:lineRule="auto"/>
        <w:ind w:right="-1"/>
      </w:pPr>
      <w:r w:rsidRPr="00446A9D">
        <w:t xml:space="preserve">1. </w:t>
      </w:r>
      <w:r w:rsidRPr="00CB124E">
        <w:t>Утвердить прилагаемое Положение</w:t>
      </w:r>
      <w:r w:rsidRPr="00446A9D">
        <w:t xml:space="preserve"> </w:t>
      </w:r>
      <w:r w:rsidRPr="00CB124E">
        <w:t>об оплате труда выборных должностных лиц местного самоуправления, осуществляющих свои полномочия на постоянной основе, лиц, замещающих муниципальные должности и муниципальных служащих</w:t>
      </w:r>
      <w:r>
        <w:t>.</w:t>
      </w:r>
    </w:p>
    <w:p w:rsidR="00B91693" w:rsidRDefault="00446A9D" w:rsidP="00814C6E">
      <w:pPr>
        <w:spacing w:after="0"/>
        <w:ind w:right="-1" w:firstLine="709"/>
        <w:jc w:val="both"/>
        <w:rPr>
          <w:rFonts w:ascii="Times New Roman" w:hAnsi="Times New Roman" w:cs="Times New Roman"/>
          <w:sz w:val="26"/>
          <w:szCs w:val="26"/>
        </w:rPr>
      </w:pPr>
      <w:r>
        <w:rPr>
          <w:rFonts w:ascii="Times New Roman" w:hAnsi="Times New Roman" w:cs="Times New Roman"/>
          <w:sz w:val="26"/>
          <w:szCs w:val="26"/>
        </w:rPr>
        <w:t>2</w:t>
      </w:r>
      <w:r w:rsidR="00CB124E" w:rsidRPr="00CB124E">
        <w:rPr>
          <w:rFonts w:ascii="Times New Roman" w:hAnsi="Times New Roman" w:cs="Times New Roman"/>
          <w:sz w:val="26"/>
          <w:szCs w:val="26"/>
        </w:rPr>
        <w:t>. Признать утратившим силу Решение Совета депутатов Сапоговского сельсовета</w:t>
      </w:r>
      <w:r w:rsidR="00B91693">
        <w:rPr>
          <w:rFonts w:ascii="Times New Roman" w:hAnsi="Times New Roman" w:cs="Times New Roman"/>
          <w:sz w:val="26"/>
          <w:szCs w:val="26"/>
        </w:rPr>
        <w:t>:</w:t>
      </w:r>
    </w:p>
    <w:p w:rsidR="00604304" w:rsidRDefault="00B91693" w:rsidP="00814C6E">
      <w:pPr>
        <w:spacing w:after="0"/>
        <w:ind w:right="-1" w:firstLine="709"/>
        <w:jc w:val="both"/>
        <w:rPr>
          <w:rFonts w:ascii="Times New Roman" w:hAnsi="Times New Roman" w:cs="Times New Roman"/>
          <w:sz w:val="26"/>
          <w:szCs w:val="26"/>
        </w:rPr>
      </w:pPr>
      <w:r>
        <w:rPr>
          <w:rFonts w:ascii="Times New Roman" w:hAnsi="Times New Roman" w:cs="Times New Roman"/>
          <w:sz w:val="26"/>
          <w:szCs w:val="26"/>
        </w:rPr>
        <w:t>-</w:t>
      </w:r>
      <w:r w:rsidR="00CB124E" w:rsidRPr="00CB124E">
        <w:rPr>
          <w:rFonts w:ascii="Times New Roman" w:hAnsi="Times New Roman" w:cs="Times New Roman"/>
          <w:sz w:val="26"/>
          <w:szCs w:val="26"/>
        </w:rPr>
        <w:t xml:space="preserve"> от </w:t>
      </w:r>
      <w:r w:rsidR="00604304">
        <w:rPr>
          <w:rFonts w:ascii="Times New Roman" w:hAnsi="Times New Roman" w:cs="Times New Roman"/>
          <w:sz w:val="26"/>
          <w:szCs w:val="26"/>
        </w:rPr>
        <w:t>20.04.2017</w:t>
      </w:r>
      <w:r w:rsidR="00CB124E" w:rsidRPr="00CB124E">
        <w:rPr>
          <w:rFonts w:ascii="Times New Roman" w:hAnsi="Times New Roman" w:cs="Times New Roman"/>
          <w:sz w:val="26"/>
          <w:szCs w:val="26"/>
        </w:rPr>
        <w:t xml:space="preserve">г. </w:t>
      </w:r>
      <w:r w:rsidR="00604304" w:rsidRPr="00CB124E">
        <w:rPr>
          <w:rFonts w:ascii="Times New Roman" w:hAnsi="Times New Roman" w:cs="Times New Roman"/>
          <w:sz w:val="26"/>
          <w:szCs w:val="26"/>
        </w:rPr>
        <w:t xml:space="preserve">№ </w:t>
      </w:r>
      <w:r w:rsidR="00604304">
        <w:rPr>
          <w:rFonts w:ascii="Times New Roman" w:hAnsi="Times New Roman" w:cs="Times New Roman"/>
          <w:sz w:val="26"/>
          <w:szCs w:val="26"/>
        </w:rPr>
        <w:t>61</w:t>
      </w:r>
      <w:r>
        <w:rPr>
          <w:rFonts w:ascii="Times New Roman" w:hAnsi="Times New Roman" w:cs="Times New Roman"/>
          <w:sz w:val="26"/>
          <w:szCs w:val="26"/>
        </w:rPr>
        <w:t xml:space="preserve"> «Об утверждении П</w:t>
      </w:r>
      <w:r w:rsidR="00CB124E" w:rsidRPr="00CB124E">
        <w:rPr>
          <w:rFonts w:ascii="Times New Roman" w:hAnsi="Times New Roman" w:cs="Times New Roman"/>
          <w:sz w:val="26"/>
          <w:szCs w:val="26"/>
        </w:rPr>
        <w:t>оложения об оплате труда выборных должностных лиц местного самоуправления, осуществляющих свои полномочия на постоянной основе, лиц, замещающих муниципальные должности и муниципальных служащих»</w:t>
      </w:r>
      <w:r w:rsidR="00446A9D">
        <w:rPr>
          <w:rFonts w:ascii="Times New Roman" w:hAnsi="Times New Roman" w:cs="Times New Roman"/>
          <w:sz w:val="26"/>
          <w:szCs w:val="26"/>
        </w:rPr>
        <w:t xml:space="preserve"> с последующими изменениями</w:t>
      </w:r>
      <w:r w:rsidR="00CB124E" w:rsidRPr="00CB124E">
        <w:rPr>
          <w:rFonts w:ascii="Times New Roman" w:hAnsi="Times New Roman" w:cs="Times New Roman"/>
          <w:sz w:val="26"/>
          <w:szCs w:val="26"/>
        </w:rPr>
        <w:t>.</w:t>
      </w:r>
      <w:r w:rsidR="00604304">
        <w:rPr>
          <w:rFonts w:ascii="Times New Roman" w:hAnsi="Times New Roman" w:cs="Times New Roman"/>
          <w:sz w:val="26"/>
          <w:szCs w:val="26"/>
        </w:rPr>
        <w:t xml:space="preserve"> </w:t>
      </w:r>
    </w:p>
    <w:p w:rsidR="00B91693" w:rsidRPr="00CB124E" w:rsidRDefault="00B91693" w:rsidP="00814C6E">
      <w:pPr>
        <w:spacing w:after="0" w:line="240" w:lineRule="auto"/>
        <w:ind w:right="-1" w:firstLine="709"/>
        <w:jc w:val="both"/>
        <w:rPr>
          <w:rFonts w:ascii="Times New Roman" w:hAnsi="Times New Roman" w:cs="Times New Roman"/>
          <w:sz w:val="26"/>
          <w:szCs w:val="26"/>
        </w:rPr>
      </w:pPr>
      <w:r w:rsidRPr="00CB124E">
        <w:rPr>
          <w:rFonts w:ascii="Times New Roman" w:hAnsi="Times New Roman" w:cs="Times New Roman"/>
          <w:sz w:val="26"/>
          <w:szCs w:val="26"/>
        </w:rPr>
        <w:t>3. Настоящее Решение вступает в силу после его официального опубликования и распространяется на правоотношения, возникшие с 01.01.2022 года.</w:t>
      </w:r>
    </w:p>
    <w:p w:rsidR="00B91693" w:rsidRDefault="00B91693" w:rsidP="00814C6E">
      <w:pPr>
        <w:pStyle w:val="a5"/>
        <w:ind w:right="-1"/>
      </w:pPr>
      <w:r w:rsidRPr="00CB124E">
        <w:t xml:space="preserve">4. Направить настоящее решение Главе </w:t>
      </w:r>
      <w:r w:rsidR="00C77D6C">
        <w:t xml:space="preserve">Сапоговского сельсовета Е.М. Лапиной </w:t>
      </w:r>
      <w:r w:rsidRPr="00CB124E">
        <w:t xml:space="preserve">для подписания и опубликования </w:t>
      </w:r>
      <w:r w:rsidR="00C77D6C">
        <w:t>на официальном сайте.</w:t>
      </w:r>
    </w:p>
    <w:p w:rsidR="00F76876" w:rsidRPr="00CB124E" w:rsidRDefault="00F76876" w:rsidP="00814C6E">
      <w:pPr>
        <w:pStyle w:val="a5"/>
        <w:ind w:right="-1"/>
      </w:pPr>
    </w:p>
    <w:p w:rsidR="00B91693" w:rsidRDefault="00B91693" w:rsidP="00814C6E">
      <w:pPr>
        <w:spacing w:after="0"/>
        <w:ind w:right="-1" w:firstLine="709"/>
        <w:jc w:val="both"/>
        <w:rPr>
          <w:rFonts w:ascii="Times New Roman" w:hAnsi="Times New Roman" w:cs="Times New Roman"/>
          <w:sz w:val="26"/>
          <w:szCs w:val="26"/>
        </w:rPr>
      </w:pPr>
    </w:p>
    <w:p w:rsidR="00CB124E" w:rsidRPr="00CB124E" w:rsidRDefault="00CB124E" w:rsidP="00814C6E">
      <w:pPr>
        <w:spacing w:after="0"/>
        <w:ind w:right="-1" w:firstLine="709"/>
        <w:jc w:val="both"/>
        <w:rPr>
          <w:rFonts w:ascii="Times New Roman" w:hAnsi="Times New Roman" w:cs="Times New Roman"/>
          <w:sz w:val="26"/>
          <w:szCs w:val="26"/>
        </w:rPr>
      </w:pPr>
      <w:r w:rsidRPr="00CB124E">
        <w:rPr>
          <w:rFonts w:ascii="Times New Roman" w:hAnsi="Times New Roman" w:cs="Times New Roman"/>
          <w:sz w:val="26"/>
          <w:szCs w:val="26"/>
        </w:rPr>
        <w:t xml:space="preserve">Глава Сапоговского сельсовета                                                     </w:t>
      </w:r>
      <w:r w:rsidR="00B91693">
        <w:rPr>
          <w:rFonts w:ascii="Times New Roman" w:hAnsi="Times New Roman" w:cs="Times New Roman"/>
          <w:sz w:val="26"/>
          <w:szCs w:val="26"/>
        </w:rPr>
        <w:t>Е.М. Лапина</w:t>
      </w:r>
    </w:p>
    <w:p w:rsidR="00CB124E" w:rsidRPr="00CB124E" w:rsidRDefault="00CB124E" w:rsidP="00814C6E">
      <w:pPr>
        <w:spacing w:after="0"/>
        <w:ind w:right="-1" w:firstLine="709"/>
        <w:jc w:val="both"/>
        <w:rPr>
          <w:rFonts w:ascii="Times New Roman" w:hAnsi="Times New Roman" w:cs="Times New Roman"/>
          <w:sz w:val="26"/>
          <w:szCs w:val="26"/>
        </w:rPr>
      </w:pPr>
    </w:p>
    <w:p w:rsidR="00E27B48" w:rsidRPr="00E27B48" w:rsidRDefault="00E27B48" w:rsidP="00814C6E">
      <w:pPr>
        <w:pStyle w:val="2"/>
        <w:ind w:right="-1"/>
      </w:pPr>
      <w:r w:rsidRPr="00E27B48">
        <w:t>Утверждено</w:t>
      </w:r>
    </w:p>
    <w:p w:rsidR="00E27B48" w:rsidRPr="00E27B48" w:rsidRDefault="00DD753B" w:rsidP="00814C6E">
      <w:pPr>
        <w:spacing w:after="0" w:line="240" w:lineRule="auto"/>
        <w:ind w:right="-1" w:firstLine="5954"/>
        <w:jc w:val="both"/>
        <w:rPr>
          <w:rFonts w:ascii="Times New Roman" w:hAnsi="Times New Roman" w:cs="Times New Roman"/>
          <w:sz w:val="26"/>
          <w:szCs w:val="26"/>
        </w:rPr>
      </w:pPr>
      <w:r w:rsidRPr="00E27B48">
        <w:rPr>
          <w:rFonts w:ascii="Times New Roman" w:hAnsi="Times New Roman" w:cs="Times New Roman"/>
          <w:sz w:val="26"/>
          <w:szCs w:val="26"/>
        </w:rPr>
        <w:t>Решением</w:t>
      </w:r>
      <w:r w:rsidR="00E27B48" w:rsidRPr="00E27B48">
        <w:rPr>
          <w:rFonts w:ascii="Times New Roman" w:hAnsi="Times New Roman" w:cs="Times New Roman"/>
          <w:sz w:val="26"/>
          <w:szCs w:val="26"/>
        </w:rPr>
        <w:t xml:space="preserve"> Совета депутатов</w:t>
      </w:r>
    </w:p>
    <w:p w:rsidR="00E27B48" w:rsidRPr="00E27B48" w:rsidRDefault="00E27B48" w:rsidP="00814C6E">
      <w:pPr>
        <w:spacing w:after="0" w:line="240" w:lineRule="auto"/>
        <w:ind w:right="-1" w:firstLine="5954"/>
        <w:jc w:val="both"/>
        <w:rPr>
          <w:rFonts w:ascii="Times New Roman" w:hAnsi="Times New Roman" w:cs="Times New Roman"/>
          <w:sz w:val="26"/>
          <w:szCs w:val="26"/>
        </w:rPr>
      </w:pPr>
      <w:r w:rsidRPr="00E27B48">
        <w:rPr>
          <w:rFonts w:ascii="Times New Roman" w:hAnsi="Times New Roman" w:cs="Times New Roman"/>
          <w:sz w:val="26"/>
          <w:szCs w:val="26"/>
        </w:rPr>
        <w:t>Сапоговского сельсовета</w:t>
      </w:r>
    </w:p>
    <w:p w:rsidR="00E27B48" w:rsidRPr="00E27B48" w:rsidRDefault="00E27B48" w:rsidP="00814C6E">
      <w:pPr>
        <w:spacing w:after="0" w:line="240" w:lineRule="auto"/>
        <w:ind w:right="-1" w:firstLine="5954"/>
        <w:jc w:val="both"/>
        <w:rPr>
          <w:rFonts w:ascii="Times New Roman" w:hAnsi="Times New Roman" w:cs="Times New Roman"/>
          <w:sz w:val="26"/>
          <w:szCs w:val="26"/>
        </w:rPr>
      </w:pPr>
      <w:r w:rsidRPr="00E27B48">
        <w:rPr>
          <w:rFonts w:ascii="Times New Roman" w:hAnsi="Times New Roman" w:cs="Times New Roman"/>
          <w:sz w:val="26"/>
          <w:szCs w:val="26"/>
        </w:rPr>
        <w:t xml:space="preserve">от </w:t>
      </w:r>
      <w:r w:rsidR="00E74C73">
        <w:rPr>
          <w:rFonts w:ascii="Times New Roman" w:hAnsi="Times New Roman" w:cs="Times New Roman"/>
          <w:sz w:val="26"/>
          <w:szCs w:val="26"/>
        </w:rPr>
        <w:t>11.02.2022</w:t>
      </w:r>
      <w:r w:rsidRPr="00E27B48">
        <w:rPr>
          <w:rFonts w:ascii="Times New Roman" w:hAnsi="Times New Roman" w:cs="Times New Roman"/>
          <w:sz w:val="26"/>
          <w:szCs w:val="26"/>
        </w:rPr>
        <w:t xml:space="preserve"> № </w:t>
      </w:r>
      <w:r w:rsidR="00E74C73">
        <w:rPr>
          <w:rFonts w:ascii="Times New Roman" w:hAnsi="Times New Roman" w:cs="Times New Roman"/>
          <w:sz w:val="26"/>
          <w:szCs w:val="26"/>
        </w:rPr>
        <w:t>53</w:t>
      </w:r>
    </w:p>
    <w:p w:rsidR="00E27B48" w:rsidRPr="00E27B48" w:rsidRDefault="00E27B48" w:rsidP="00814C6E">
      <w:pPr>
        <w:spacing w:after="0" w:line="240" w:lineRule="auto"/>
        <w:ind w:right="-1" w:firstLine="567"/>
        <w:jc w:val="both"/>
        <w:rPr>
          <w:rFonts w:ascii="Times New Roman" w:hAnsi="Times New Roman" w:cs="Times New Roman"/>
          <w:sz w:val="26"/>
          <w:szCs w:val="26"/>
        </w:rPr>
      </w:pPr>
    </w:p>
    <w:p w:rsidR="00E27B48" w:rsidRPr="00E27B48" w:rsidRDefault="00E27B48" w:rsidP="00814C6E">
      <w:pPr>
        <w:spacing w:after="0" w:line="240" w:lineRule="auto"/>
        <w:ind w:right="-1" w:firstLine="567"/>
        <w:jc w:val="both"/>
        <w:rPr>
          <w:rFonts w:ascii="Times New Roman" w:hAnsi="Times New Roman" w:cs="Times New Roman"/>
          <w:sz w:val="26"/>
          <w:szCs w:val="26"/>
        </w:rPr>
      </w:pPr>
    </w:p>
    <w:p w:rsidR="00E27B48" w:rsidRPr="00E27B48" w:rsidRDefault="00E27B48" w:rsidP="00814C6E">
      <w:pPr>
        <w:spacing w:after="0" w:line="240" w:lineRule="auto"/>
        <w:ind w:right="-1" w:firstLine="567"/>
        <w:jc w:val="center"/>
        <w:rPr>
          <w:rFonts w:ascii="Times New Roman" w:hAnsi="Times New Roman" w:cs="Times New Roman"/>
          <w:b/>
          <w:bCs/>
          <w:sz w:val="26"/>
          <w:szCs w:val="26"/>
        </w:rPr>
      </w:pPr>
      <w:r w:rsidRPr="00E27B48">
        <w:rPr>
          <w:rFonts w:ascii="Times New Roman" w:hAnsi="Times New Roman" w:cs="Times New Roman"/>
          <w:b/>
          <w:bCs/>
          <w:sz w:val="26"/>
          <w:szCs w:val="26"/>
        </w:rPr>
        <w:t>ПОЛОЖЕНИЕ</w:t>
      </w:r>
    </w:p>
    <w:p w:rsidR="00E27B48" w:rsidRPr="00E27B48" w:rsidRDefault="00E27B48" w:rsidP="00814C6E">
      <w:pPr>
        <w:spacing w:after="0" w:line="240" w:lineRule="auto"/>
        <w:ind w:right="-1" w:firstLine="567"/>
        <w:jc w:val="center"/>
        <w:rPr>
          <w:rFonts w:ascii="Times New Roman" w:hAnsi="Times New Roman" w:cs="Times New Roman"/>
          <w:b/>
          <w:sz w:val="26"/>
          <w:szCs w:val="26"/>
        </w:rPr>
      </w:pPr>
      <w:r w:rsidRPr="00E27B48">
        <w:rPr>
          <w:rFonts w:ascii="Times New Roman" w:hAnsi="Times New Roman" w:cs="Times New Roman"/>
          <w:b/>
          <w:sz w:val="26"/>
          <w:szCs w:val="26"/>
        </w:rPr>
        <w:t>«Об оплате</w:t>
      </w:r>
      <w:r>
        <w:rPr>
          <w:rFonts w:ascii="Times New Roman" w:hAnsi="Times New Roman" w:cs="Times New Roman"/>
          <w:b/>
          <w:sz w:val="26"/>
          <w:szCs w:val="26"/>
        </w:rPr>
        <w:t xml:space="preserve"> труда выборных должностных лиц </w:t>
      </w:r>
      <w:r w:rsidRPr="00E27B48">
        <w:rPr>
          <w:rFonts w:ascii="Times New Roman" w:hAnsi="Times New Roman" w:cs="Times New Roman"/>
          <w:b/>
          <w:sz w:val="26"/>
          <w:szCs w:val="26"/>
        </w:rPr>
        <w:t xml:space="preserve">местного самоуправления, осуществляющих свои полномочия на постоянной </w:t>
      </w:r>
      <w:r w:rsidR="006B1030" w:rsidRPr="00E27B48">
        <w:rPr>
          <w:rFonts w:ascii="Times New Roman" w:hAnsi="Times New Roman" w:cs="Times New Roman"/>
          <w:b/>
          <w:sz w:val="26"/>
          <w:szCs w:val="26"/>
        </w:rPr>
        <w:t>основе, муниципальных</w:t>
      </w:r>
      <w:r w:rsidRPr="00E27B48">
        <w:rPr>
          <w:rFonts w:ascii="Times New Roman" w:hAnsi="Times New Roman" w:cs="Times New Roman"/>
          <w:b/>
          <w:sz w:val="26"/>
          <w:szCs w:val="26"/>
        </w:rPr>
        <w:t xml:space="preserve"> служащих муниципального образования</w:t>
      </w:r>
    </w:p>
    <w:p w:rsidR="00E27B48" w:rsidRPr="00E27B48" w:rsidRDefault="00E27B48" w:rsidP="00814C6E">
      <w:pPr>
        <w:spacing w:after="0" w:line="240" w:lineRule="auto"/>
        <w:ind w:right="-1" w:firstLine="567"/>
        <w:jc w:val="center"/>
        <w:rPr>
          <w:rFonts w:ascii="Times New Roman" w:hAnsi="Times New Roman" w:cs="Times New Roman"/>
          <w:b/>
          <w:sz w:val="26"/>
          <w:szCs w:val="26"/>
        </w:rPr>
      </w:pPr>
      <w:r w:rsidRPr="00E27B48">
        <w:rPr>
          <w:rFonts w:ascii="Times New Roman" w:hAnsi="Times New Roman" w:cs="Times New Roman"/>
          <w:b/>
          <w:sz w:val="26"/>
          <w:szCs w:val="26"/>
        </w:rPr>
        <w:t>Сапоговский сельсовет»</w:t>
      </w:r>
    </w:p>
    <w:p w:rsidR="00E27B48" w:rsidRPr="00E27B48" w:rsidRDefault="00E27B48" w:rsidP="00814C6E">
      <w:pPr>
        <w:spacing w:after="0" w:line="240" w:lineRule="auto"/>
        <w:ind w:right="-1" w:firstLine="567"/>
        <w:jc w:val="both"/>
        <w:rPr>
          <w:rFonts w:ascii="Times New Roman" w:hAnsi="Times New Roman" w:cs="Times New Roman"/>
          <w:b/>
          <w:sz w:val="26"/>
          <w:szCs w:val="26"/>
        </w:rPr>
      </w:pPr>
    </w:p>
    <w:p w:rsidR="00E27B48" w:rsidRPr="00E27B48" w:rsidRDefault="00E27B48" w:rsidP="00814C6E">
      <w:pPr>
        <w:pStyle w:val="ConsPlusNormal"/>
        <w:ind w:right="-1" w:firstLine="567"/>
        <w:jc w:val="center"/>
        <w:rPr>
          <w:rFonts w:ascii="Times New Roman" w:hAnsi="Times New Roman" w:cs="Times New Roman"/>
          <w:b/>
          <w:sz w:val="26"/>
          <w:szCs w:val="26"/>
        </w:rPr>
      </w:pPr>
      <w:r w:rsidRPr="00E27B48">
        <w:rPr>
          <w:rFonts w:ascii="Times New Roman" w:hAnsi="Times New Roman" w:cs="Times New Roman"/>
          <w:b/>
          <w:sz w:val="26"/>
          <w:szCs w:val="26"/>
        </w:rPr>
        <w:t>1. Общие положения</w:t>
      </w:r>
    </w:p>
    <w:p w:rsidR="00E27B48" w:rsidRPr="00E27B48" w:rsidRDefault="00E27B48" w:rsidP="00814C6E">
      <w:pPr>
        <w:pStyle w:val="ConsPlusNormal"/>
        <w:ind w:right="-1" w:firstLine="567"/>
        <w:jc w:val="both"/>
        <w:rPr>
          <w:rFonts w:ascii="Times New Roman" w:hAnsi="Times New Roman" w:cs="Times New Roman"/>
          <w:sz w:val="26"/>
          <w:szCs w:val="26"/>
        </w:rPr>
      </w:pPr>
    </w:p>
    <w:p w:rsidR="00E27B48" w:rsidRPr="00E27B48" w:rsidRDefault="00E27B48" w:rsidP="00814C6E">
      <w:pPr>
        <w:tabs>
          <w:tab w:val="left" w:pos="0"/>
        </w:tabs>
        <w:suppressAutoHyphens/>
        <w:spacing w:after="0" w:line="240" w:lineRule="auto"/>
        <w:ind w:right="-1" w:firstLine="709"/>
        <w:jc w:val="both"/>
        <w:rPr>
          <w:rFonts w:ascii="Times New Roman" w:hAnsi="Times New Roman" w:cs="Times New Roman"/>
          <w:sz w:val="26"/>
          <w:szCs w:val="26"/>
        </w:rPr>
      </w:pPr>
      <w:r w:rsidRPr="00E27B48">
        <w:rPr>
          <w:rFonts w:ascii="Times New Roman" w:hAnsi="Times New Roman" w:cs="Times New Roman"/>
          <w:sz w:val="26"/>
          <w:szCs w:val="26"/>
        </w:rPr>
        <w:t>1.1</w:t>
      </w:r>
      <w:r w:rsidR="00F145A3">
        <w:rPr>
          <w:rFonts w:ascii="Times New Roman" w:hAnsi="Times New Roman" w:cs="Times New Roman"/>
          <w:sz w:val="26"/>
          <w:szCs w:val="26"/>
        </w:rPr>
        <w:t>.</w:t>
      </w:r>
      <w:r w:rsidRPr="00E27B48">
        <w:rPr>
          <w:rFonts w:ascii="Times New Roman" w:hAnsi="Times New Roman" w:cs="Times New Roman"/>
          <w:sz w:val="26"/>
          <w:szCs w:val="26"/>
        </w:rPr>
        <w:t xml:space="preserve"> Настоящее Положение разработано в соответствии со статьями 135,191 Трудового Кодекса Российской Федерации, п. 2 ст. 53, частью 5 (1) ст.40 Федерального закона от 06.10.2003 года № 131-ФЗ «Об общих принципах организации местного самоуправления в Российской Федерации», Федерального</w:t>
      </w:r>
      <w:r w:rsidR="007D75D5">
        <w:rPr>
          <w:rFonts w:ascii="Times New Roman" w:hAnsi="Times New Roman" w:cs="Times New Roman"/>
          <w:sz w:val="26"/>
          <w:szCs w:val="26"/>
        </w:rPr>
        <w:t xml:space="preserve"> закона от 02.03.2007 года № 25</w:t>
      </w:r>
      <w:r w:rsidRPr="00E27B48">
        <w:rPr>
          <w:rFonts w:ascii="Times New Roman" w:hAnsi="Times New Roman" w:cs="Times New Roman"/>
          <w:sz w:val="26"/>
          <w:szCs w:val="26"/>
        </w:rPr>
        <w:t>-ФЗ  «О муниципальной службе в Российской Федерации», Законом Республики Хакасия от 06.07.2007 года № 39-ЗРХ « О муниципальной службе в Республике Хакасия», с учетом Постановления Правительства Республики Хакасия от 27.04.2010 N 210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w:t>
      </w:r>
    </w:p>
    <w:p w:rsidR="00E27B48" w:rsidRPr="00E27B48" w:rsidRDefault="00E27B48" w:rsidP="00814C6E">
      <w:pPr>
        <w:tabs>
          <w:tab w:val="left" w:pos="0"/>
        </w:tabs>
        <w:suppressAutoHyphens/>
        <w:spacing w:after="0" w:line="240" w:lineRule="auto"/>
        <w:ind w:right="-1" w:firstLine="709"/>
        <w:jc w:val="both"/>
        <w:rPr>
          <w:rFonts w:ascii="Times New Roman" w:hAnsi="Times New Roman" w:cs="Times New Roman"/>
          <w:bCs/>
          <w:iCs/>
          <w:color w:val="FF0000"/>
          <w:sz w:val="26"/>
          <w:szCs w:val="26"/>
        </w:rPr>
      </w:pPr>
      <w:r w:rsidRPr="00E27B48">
        <w:rPr>
          <w:rFonts w:ascii="Times New Roman" w:hAnsi="Times New Roman" w:cs="Times New Roman"/>
          <w:sz w:val="26"/>
          <w:szCs w:val="26"/>
        </w:rPr>
        <w:t>1.2. Настоящее Положение определяет порядок установления и размеры должностных окладов, надбавок к должностным окладам, основания и условия премирования, оказание материальной помощи, предоставление очередного и дополнительного отпусков</w:t>
      </w:r>
      <w:r w:rsidRPr="00E27B48">
        <w:rPr>
          <w:rFonts w:ascii="Times New Roman" w:hAnsi="Times New Roman" w:cs="Times New Roman"/>
          <w:bCs/>
          <w:iCs/>
          <w:sz w:val="26"/>
          <w:szCs w:val="26"/>
        </w:rPr>
        <w:t xml:space="preserve"> выборных должностных лиц местного самоуправления, осуществляющих свои полномочия на постоянной основе и муниципальных служащих.</w:t>
      </w:r>
    </w:p>
    <w:p w:rsidR="00E27B48" w:rsidRPr="00E27B48" w:rsidRDefault="00E27B48" w:rsidP="00814C6E">
      <w:pPr>
        <w:spacing w:after="0" w:line="240" w:lineRule="auto"/>
        <w:ind w:right="-1" w:firstLine="709"/>
        <w:jc w:val="both"/>
        <w:rPr>
          <w:rFonts w:ascii="Times New Roman" w:hAnsi="Times New Roman" w:cs="Times New Roman"/>
          <w:sz w:val="26"/>
          <w:szCs w:val="26"/>
        </w:rPr>
      </w:pPr>
      <w:r w:rsidRPr="00E27B48">
        <w:rPr>
          <w:rFonts w:ascii="Times New Roman" w:hAnsi="Times New Roman" w:cs="Times New Roman"/>
          <w:sz w:val="26"/>
          <w:szCs w:val="26"/>
        </w:rPr>
        <w:t>1.3. Выборным должностным лицом местного самоуправления является должностное лицо, избранное населением непосредственно или представительным органом местного самоуправления из своего состава, наделенное согласно Уставу муниципального образования Сапоговский сельсовет полномочиями на решение вопросов местного значения.</w:t>
      </w:r>
    </w:p>
    <w:p w:rsidR="00E27B48" w:rsidRPr="00E27B48" w:rsidRDefault="00E27B48" w:rsidP="00814C6E">
      <w:pPr>
        <w:spacing w:after="0" w:line="240" w:lineRule="auto"/>
        <w:ind w:right="-1" w:firstLine="709"/>
        <w:jc w:val="both"/>
        <w:rPr>
          <w:rFonts w:ascii="Times New Roman" w:hAnsi="Times New Roman" w:cs="Times New Roman"/>
          <w:sz w:val="26"/>
          <w:szCs w:val="26"/>
        </w:rPr>
      </w:pPr>
      <w:r w:rsidRPr="00E27B48">
        <w:rPr>
          <w:rFonts w:ascii="Times New Roman" w:hAnsi="Times New Roman" w:cs="Times New Roman"/>
          <w:sz w:val="26"/>
          <w:szCs w:val="26"/>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4A1682" w:rsidRDefault="004A1682" w:rsidP="00814C6E">
      <w:pPr>
        <w:tabs>
          <w:tab w:val="left" w:pos="2552"/>
        </w:tabs>
        <w:spacing w:after="0" w:line="240" w:lineRule="auto"/>
        <w:ind w:right="-1" w:firstLine="709"/>
        <w:jc w:val="both"/>
        <w:rPr>
          <w:rFonts w:ascii="Times New Roman" w:hAnsi="Times New Roman" w:cs="Times New Roman"/>
          <w:b/>
          <w:sz w:val="26"/>
          <w:szCs w:val="26"/>
        </w:rPr>
      </w:pPr>
    </w:p>
    <w:p w:rsidR="003E32F9" w:rsidRDefault="004A1682" w:rsidP="00814C6E">
      <w:pPr>
        <w:spacing w:after="0" w:line="240" w:lineRule="auto"/>
        <w:ind w:right="-1" w:firstLine="709"/>
        <w:jc w:val="center"/>
        <w:rPr>
          <w:rFonts w:ascii="Times New Roman" w:hAnsi="Times New Roman" w:cs="Times New Roman"/>
          <w:b/>
          <w:color w:val="000000"/>
          <w:sz w:val="26"/>
          <w:szCs w:val="26"/>
        </w:rPr>
      </w:pPr>
      <w:r w:rsidRPr="00CA6ED0">
        <w:rPr>
          <w:rFonts w:ascii="Times New Roman" w:hAnsi="Times New Roman" w:cs="Times New Roman"/>
          <w:b/>
          <w:color w:val="000000"/>
          <w:sz w:val="26"/>
          <w:szCs w:val="26"/>
        </w:rPr>
        <w:t>2. Размер и условия оплаты труда муниципальных служащих муниципального образования</w:t>
      </w:r>
      <w:r w:rsidR="00CA6ED0" w:rsidRPr="00CA6ED0">
        <w:rPr>
          <w:rFonts w:ascii="Times New Roman" w:hAnsi="Times New Roman" w:cs="Times New Roman"/>
          <w:b/>
          <w:color w:val="000000"/>
          <w:sz w:val="26"/>
          <w:szCs w:val="26"/>
        </w:rPr>
        <w:t>.</w:t>
      </w:r>
    </w:p>
    <w:p w:rsidR="00754205" w:rsidRPr="00CA6ED0" w:rsidRDefault="00754205" w:rsidP="00814C6E">
      <w:pPr>
        <w:spacing w:after="0" w:line="240" w:lineRule="auto"/>
        <w:ind w:right="-1" w:firstLine="709"/>
        <w:jc w:val="center"/>
        <w:rPr>
          <w:rFonts w:ascii="Times New Roman" w:hAnsi="Times New Roman" w:cs="Times New Roman"/>
          <w:b/>
          <w:color w:val="000000"/>
          <w:sz w:val="26"/>
          <w:szCs w:val="26"/>
        </w:rPr>
      </w:pP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color w:val="000000"/>
          <w:sz w:val="26"/>
          <w:szCs w:val="26"/>
        </w:rPr>
        <w:t>2.1. Размеры должностных окладов муниципальных служащих устанавливаются в соответствии с приложением № 1 к настоящему положению.</w:t>
      </w:r>
    </w:p>
    <w:p w:rsidR="004A1682" w:rsidRPr="00092D4A" w:rsidRDefault="004A1682" w:rsidP="00814C6E">
      <w:pPr>
        <w:spacing w:after="0" w:line="240" w:lineRule="auto"/>
        <w:ind w:right="-1" w:firstLine="709"/>
        <w:jc w:val="both"/>
        <w:rPr>
          <w:rFonts w:ascii="Times New Roman" w:hAnsi="Times New Roman" w:cs="Times New Roman"/>
          <w:color w:val="000000"/>
          <w:sz w:val="26"/>
          <w:szCs w:val="26"/>
        </w:rPr>
      </w:pPr>
      <w:r w:rsidRPr="00092D4A">
        <w:rPr>
          <w:rFonts w:ascii="Times New Roman" w:hAnsi="Times New Roman" w:cs="Times New Roman"/>
          <w:color w:val="000000"/>
          <w:sz w:val="26"/>
          <w:szCs w:val="26"/>
        </w:rPr>
        <w:t xml:space="preserve">2.1.2. </w:t>
      </w:r>
      <w:r w:rsidR="0072760B">
        <w:rPr>
          <w:rFonts w:ascii="Times New Roman" w:hAnsi="Times New Roman" w:cs="Times New Roman"/>
          <w:color w:val="000000"/>
          <w:sz w:val="26"/>
          <w:szCs w:val="26"/>
        </w:rPr>
        <w:t>У</w:t>
      </w:r>
      <w:r w:rsidRPr="00092D4A">
        <w:rPr>
          <w:rFonts w:ascii="Times New Roman" w:hAnsi="Times New Roman" w:cs="Times New Roman"/>
          <w:color w:val="000000"/>
          <w:sz w:val="26"/>
          <w:szCs w:val="26"/>
        </w:rPr>
        <w:t>величение</w:t>
      </w:r>
      <w:r w:rsidR="0072760B">
        <w:rPr>
          <w:rFonts w:ascii="Times New Roman" w:hAnsi="Times New Roman" w:cs="Times New Roman"/>
          <w:color w:val="000000"/>
          <w:sz w:val="26"/>
          <w:szCs w:val="26"/>
        </w:rPr>
        <w:t xml:space="preserve"> (индексация)</w:t>
      </w:r>
      <w:r w:rsidRPr="00092D4A">
        <w:rPr>
          <w:rFonts w:ascii="Times New Roman" w:hAnsi="Times New Roman" w:cs="Times New Roman"/>
          <w:color w:val="000000"/>
          <w:sz w:val="26"/>
          <w:szCs w:val="26"/>
        </w:rPr>
        <w:t xml:space="preserve"> размеров оплаты труда муниципальных служащих осуществляется путем внесения изменений в настоящее Положение.</w:t>
      </w:r>
    </w:p>
    <w:p w:rsidR="004A1682" w:rsidRPr="004A1682" w:rsidRDefault="004A1682" w:rsidP="00814C6E">
      <w:pPr>
        <w:spacing w:after="0" w:line="240" w:lineRule="auto"/>
        <w:ind w:right="-1" w:firstLine="709"/>
        <w:jc w:val="both"/>
        <w:rPr>
          <w:rFonts w:ascii="Times New Roman" w:hAnsi="Times New Roman" w:cs="Times New Roman"/>
          <w:color w:val="000000"/>
          <w:sz w:val="26"/>
          <w:szCs w:val="26"/>
        </w:rPr>
      </w:pPr>
      <w:r w:rsidRPr="00092D4A">
        <w:rPr>
          <w:rFonts w:ascii="Times New Roman" w:hAnsi="Times New Roman" w:cs="Times New Roman"/>
          <w:color w:val="000000"/>
          <w:sz w:val="26"/>
          <w:szCs w:val="26"/>
        </w:rPr>
        <w:t xml:space="preserve">2.1.3. Размеры должностных окладов муниципальных служащих могут ежегодно увеличиваться (индексироваться) в соответствии с нормативным правовым актом </w:t>
      </w:r>
      <w:r w:rsidRPr="00092D4A">
        <w:rPr>
          <w:rFonts w:ascii="Times New Roman" w:hAnsi="Times New Roman" w:cs="Times New Roman"/>
          <w:color w:val="000000"/>
          <w:sz w:val="26"/>
          <w:szCs w:val="26"/>
        </w:rPr>
        <w:lastRenderedPageBreak/>
        <w:t>представительного органа местного самоуправления о бюджете на соответствующий год с учетом уровня инфляции (потребительских цен</w:t>
      </w:r>
      <w:r w:rsidR="00754205" w:rsidRPr="00092D4A">
        <w:rPr>
          <w:rFonts w:ascii="Times New Roman" w:hAnsi="Times New Roman" w:cs="Times New Roman"/>
          <w:color w:val="000000"/>
          <w:sz w:val="26"/>
          <w:szCs w:val="26"/>
        </w:rPr>
        <w:t>)</w:t>
      </w:r>
      <w:r w:rsidRPr="00092D4A">
        <w:rPr>
          <w:rFonts w:ascii="Times New Roman" w:hAnsi="Times New Roman" w:cs="Times New Roman"/>
          <w:color w:val="000000"/>
          <w:sz w:val="26"/>
          <w:szCs w:val="26"/>
        </w:rPr>
        <w:t>.</w:t>
      </w:r>
    </w:p>
    <w:p w:rsidR="004A1682" w:rsidRPr="004A1682" w:rsidRDefault="004A1682" w:rsidP="00814C6E">
      <w:pPr>
        <w:spacing w:after="0" w:line="240" w:lineRule="auto"/>
        <w:ind w:right="-1"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 xml:space="preserve">2.2. Ежемесячная надбавка за классный чин муниципальным служащим муниципального образования </w:t>
      </w:r>
      <w:r w:rsidR="006C2405">
        <w:rPr>
          <w:rFonts w:ascii="Times New Roman" w:hAnsi="Times New Roman" w:cs="Times New Roman"/>
          <w:color w:val="000000"/>
          <w:sz w:val="26"/>
          <w:szCs w:val="26"/>
        </w:rPr>
        <w:t>Сапоговский сельсовет</w:t>
      </w:r>
      <w:r w:rsidR="0031109C">
        <w:rPr>
          <w:rFonts w:ascii="Times New Roman" w:hAnsi="Times New Roman" w:cs="Times New Roman"/>
          <w:color w:val="000000"/>
          <w:sz w:val="26"/>
          <w:szCs w:val="26"/>
        </w:rPr>
        <w:t>.</w:t>
      </w:r>
    </w:p>
    <w:p w:rsidR="004A1682" w:rsidRPr="004A1682" w:rsidRDefault="004A1682" w:rsidP="00814C6E">
      <w:pPr>
        <w:spacing w:after="0" w:line="240" w:lineRule="auto"/>
        <w:ind w:right="-1"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2.2.1. Ежемесячная надбавка за классный чин устанавливается муниципальным служащим в размере:</w:t>
      </w:r>
    </w:p>
    <w:p w:rsidR="004A1682" w:rsidRPr="004A1682" w:rsidRDefault="004A1682" w:rsidP="00814C6E">
      <w:pPr>
        <w:spacing w:after="0" w:line="240" w:lineRule="auto"/>
        <w:ind w:right="-1"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30 процентов - за классный чин 1-го класса;</w:t>
      </w:r>
    </w:p>
    <w:p w:rsidR="004A1682" w:rsidRPr="004A1682" w:rsidRDefault="004A1682" w:rsidP="00814C6E">
      <w:pPr>
        <w:spacing w:after="0" w:line="240" w:lineRule="auto"/>
        <w:ind w:right="-1"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27 процентов - за классный чин 2-го класса;</w:t>
      </w:r>
    </w:p>
    <w:p w:rsidR="004A1682" w:rsidRPr="004A1682" w:rsidRDefault="004A1682" w:rsidP="00814C6E">
      <w:pPr>
        <w:spacing w:after="0" w:line="240" w:lineRule="auto"/>
        <w:ind w:right="-1"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25 процентов - за классный чин 3-го класса.</w:t>
      </w:r>
    </w:p>
    <w:p w:rsidR="004A1682" w:rsidRDefault="004A1682" w:rsidP="00814C6E">
      <w:pPr>
        <w:spacing w:after="0" w:line="240" w:lineRule="auto"/>
        <w:ind w:right="-1"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2.2.2. Надбавки за классный чин выплачиваются после присвоения муниципальным служащим соответствующего классного чина в порядке, установленном законодательством Республики Хакасия.</w:t>
      </w:r>
    </w:p>
    <w:p w:rsidR="002D6B62" w:rsidRPr="004A1682" w:rsidRDefault="002D6B62" w:rsidP="00814C6E">
      <w:pPr>
        <w:spacing w:after="0" w:line="240" w:lineRule="auto"/>
        <w:ind w:right="-1" w:firstLine="709"/>
        <w:jc w:val="both"/>
        <w:rPr>
          <w:rFonts w:ascii="Times New Roman" w:hAnsi="Times New Roman" w:cs="Times New Roman"/>
          <w:color w:val="000000"/>
          <w:sz w:val="26"/>
          <w:szCs w:val="26"/>
        </w:rPr>
      </w:pPr>
    </w:p>
    <w:p w:rsidR="004A1682" w:rsidRPr="00CA6ED0" w:rsidRDefault="004A1682" w:rsidP="00814C6E">
      <w:pPr>
        <w:spacing w:after="0" w:line="240" w:lineRule="auto"/>
        <w:ind w:right="-1" w:firstLine="709"/>
        <w:jc w:val="center"/>
        <w:rPr>
          <w:rFonts w:ascii="Times New Roman" w:hAnsi="Times New Roman" w:cs="Times New Roman"/>
          <w:b/>
          <w:sz w:val="26"/>
          <w:szCs w:val="26"/>
        </w:rPr>
      </w:pPr>
      <w:r w:rsidRPr="00CA6ED0">
        <w:rPr>
          <w:rFonts w:ascii="Times New Roman" w:hAnsi="Times New Roman" w:cs="Times New Roman"/>
          <w:b/>
          <w:sz w:val="26"/>
          <w:szCs w:val="26"/>
        </w:rPr>
        <w:t>3. Ежемесячные и иные дополнительные выплаты муниципальным служащим</w:t>
      </w:r>
    </w:p>
    <w:p w:rsidR="004A1682" w:rsidRPr="004A1682" w:rsidRDefault="004A1682" w:rsidP="00814C6E">
      <w:pPr>
        <w:spacing w:after="0" w:line="240" w:lineRule="auto"/>
        <w:ind w:right="-1" w:firstLine="709"/>
        <w:jc w:val="both"/>
        <w:rPr>
          <w:rFonts w:ascii="Times New Roman" w:hAnsi="Times New Roman" w:cs="Times New Roman"/>
          <w:sz w:val="26"/>
          <w:szCs w:val="26"/>
        </w:rPr>
      </w:pPr>
      <w:r w:rsidRPr="004A1682">
        <w:rPr>
          <w:rFonts w:ascii="Times New Roman" w:hAnsi="Times New Roman" w:cs="Times New Roman"/>
          <w:sz w:val="26"/>
          <w:szCs w:val="26"/>
        </w:rPr>
        <w:t>3.1. Ежемесячная надбавка к должностному окладу за выслугу лет.</w:t>
      </w:r>
    </w:p>
    <w:p w:rsidR="004A1682" w:rsidRDefault="004A1682" w:rsidP="00814C6E">
      <w:pPr>
        <w:spacing w:after="0" w:line="240" w:lineRule="auto"/>
        <w:ind w:right="-1" w:firstLine="709"/>
        <w:jc w:val="both"/>
        <w:rPr>
          <w:rFonts w:ascii="Times New Roman" w:hAnsi="Times New Roman" w:cs="Times New Roman"/>
          <w:sz w:val="26"/>
          <w:szCs w:val="26"/>
        </w:rPr>
      </w:pPr>
      <w:r w:rsidRPr="004A1682">
        <w:rPr>
          <w:rFonts w:ascii="Times New Roman" w:hAnsi="Times New Roman" w:cs="Times New Roman"/>
          <w:sz w:val="26"/>
          <w:szCs w:val="26"/>
        </w:rPr>
        <w:t>3.1.1. Ежемесячная надбавка к должностному окладу за выслугу лет устанавливается в размерах:</w:t>
      </w:r>
    </w:p>
    <w:p w:rsidR="004E10B1" w:rsidRPr="004A1682" w:rsidRDefault="004E10B1" w:rsidP="00814C6E">
      <w:pPr>
        <w:spacing w:after="0" w:line="240" w:lineRule="auto"/>
        <w:ind w:right="-1" w:firstLine="709"/>
        <w:jc w:val="both"/>
        <w:rPr>
          <w:rFonts w:ascii="Times New Roman" w:hAnsi="Times New Roman" w:cs="Times New Roman"/>
          <w:sz w:val="26"/>
          <w:szCs w:val="26"/>
        </w:rPr>
      </w:pPr>
    </w:p>
    <w:tbl>
      <w:tblPr>
        <w:tblW w:w="0" w:type="auto"/>
        <w:tblInd w:w="1" w:type="dxa"/>
        <w:tblCellMar>
          <w:left w:w="0" w:type="dxa"/>
          <w:right w:w="0" w:type="dxa"/>
        </w:tblCellMar>
        <w:tblLook w:val="04A0" w:firstRow="1" w:lastRow="0" w:firstColumn="1" w:lastColumn="0" w:noHBand="0" w:noVBand="1"/>
      </w:tblPr>
      <w:tblGrid>
        <w:gridCol w:w="4804"/>
        <w:gridCol w:w="4817"/>
      </w:tblGrid>
      <w:tr w:rsidR="004A1682" w:rsidRPr="004A1682" w:rsidTr="004E10B1">
        <w:trPr>
          <w:trHeight w:val="384"/>
        </w:trPr>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При стаже службы</w:t>
            </w:r>
          </w:p>
        </w:tc>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Размер надбавки</w:t>
            </w:r>
          </w:p>
        </w:tc>
      </w:tr>
      <w:tr w:rsidR="004A1682" w:rsidRPr="004A1682" w:rsidTr="004E10B1">
        <w:trPr>
          <w:trHeight w:val="352"/>
        </w:trPr>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от 1 до 5 лет</w:t>
            </w:r>
          </w:p>
        </w:tc>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10%</w:t>
            </w:r>
          </w:p>
        </w:tc>
      </w:tr>
      <w:tr w:rsidR="004A1682" w:rsidRPr="004A1682" w:rsidTr="004E10B1">
        <w:trPr>
          <w:trHeight w:val="288"/>
        </w:trPr>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от 5 до 10 лет</w:t>
            </w:r>
          </w:p>
        </w:tc>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20%</w:t>
            </w:r>
          </w:p>
        </w:tc>
      </w:tr>
      <w:tr w:rsidR="004A1682" w:rsidRPr="004A1682" w:rsidTr="004E10B1">
        <w:trPr>
          <w:trHeight w:val="281"/>
        </w:trPr>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от 10 до 15 лет</w:t>
            </w:r>
          </w:p>
        </w:tc>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30%</w:t>
            </w:r>
          </w:p>
        </w:tc>
      </w:tr>
      <w:tr w:rsidR="004A1682" w:rsidRPr="004A1682" w:rsidTr="004E10B1">
        <w:trPr>
          <w:trHeight w:val="272"/>
        </w:trPr>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от 15 лет и выше</w:t>
            </w:r>
          </w:p>
        </w:tc>
        <w:tc>
          <w:tcPr>
            <w:tcW w:w="5118" w:type="dxa"/>
            <w:tcBorders>
              <w:top w:val="single" w:sz="6" w:space="0" w:color="99CCFF"/>
              <w:left w:val="single" w:sz="6" w:space="0" w:color="99CCFF"/>
              <w:bottom w:val="single" w:sz="6" w:space="0" w:color="99CCFF"/>
              <w:right w:val="single" w:sz="6" w:space="0" w:color="99CCFF"/>
            </w:tcBorders>
            <w:tcMar>
              <w:top w:w="60" w:type="dxa"/>
              <w:left w:w="60" w:type="dxa"/>
              <w:bottom w:w="60" w:type="dxa"/>
              <w:right w:w="60" w:type="dxa"/>
            </w:tcMar>
            <w:hideMark/>
          </w:tcPr>
          <w:p w:rsidR="004A1682" w:rsidRPr="004A1682" w:rsidRDefault="004A1682" w:rsidP="00814C6E">
            <w:pPr>
              <w:spacing w:after="0" w:line="240" w:lineRule="auto"/>
              <w:ind w:right="-1"/>
              <w:jc w:val="center"/>
              <w:rPr>
                <w:rFonts w:ascii="Times New Roman" w:hAnsi="Times New Roman" w:cs="Times New Roman"/>
                <w:sz w:val="26"/>
                <w:szCs w:val="26"/>
              </w:rPr>
            </w:pPr>
            <w:r w:rsidRPr="004A1682">
              <w:rPr>
                <w:rFonts w:ascii="Times New Roman" w:hAnsi="Times New Roman" w:cs="Times New Roman"/>
                <w:sz w:val="26"/>
                <w:szCs w:val="26"/>
              </w:rPr>
              <w:t>40%</w:t>
            </w:r>
          </w:p>
        </w:tc>
      </w:tr>
    </w:tbl>
    <w:p w:rsidR="004A1682" w:rsidRPr="004A1682" w:rsidRDefault="004A1682" w:rsidP="00814C6E">
      <w:pPr>
        <w:spacing w:after="0" w:line="240" w:lineRule="auto"/>
        <w:ind w:right="-1" w:firstLine="709"/>
        <w:jc w:val="both"/>
        <w:rPr>
          <w:rFonts w:ascii="Times New Roman" w:hAnsi="Times New Roman" w:cs="Times New Roman"/>
          <w:sz w:val="26"/>
          <w:szCs w:val="26"/>
        </w:rPr>
      </w:pPr>
      <w:r w:rsidRPr="004A1682">
        <w:rPr>
          <w:rFonts w:ascii="Times New Roman" w:hAnsi="Times New Roman" w:cs="Times New Roman"/>
          <w:sz w:val="26"/>
          <w:szCs w:val="26"/>
        </w:rPr>
        <w:t> </w:t>
      </w:r>
    </w:p>
    <w:p w:rsidR="004A1682" w:rsidRPr="004A1682" w:rsidRDefault="004A1682" w:rsidP="00814C6E">
      <w:pPr>
        <w:spacing w:after="0" w:line="240" w:lineRule="auto"/>
        <w:ind w:right="-1" w:firstLine="709"/>
        <w:jc w:val="both"/>
        <w:rPr>
          <w:rFonts w:ascii="Times New Roman" w:hAnsi="Times New Roman" w:cs="Times New Roman"/>
          <w:sz w:val="26"/>
          <w:szCs w:val="26"/>
        </w:rPr>
      </w:pPr>
      <w:r w:rsidRPr="004A1682">
        <w:rPr>
          <w:rFonts w:ascii="Times New Roman" w:hAnsi="Times New Roman" w:cs="Times New Roman"/>
          <w:sz w:val="26"/>
          <w:szCs w:val="26"/>
        </w:rPr>
        <w:t>3.1.2. Надбавка за выслугу лет выплачивается в полном объеме с момента возникновения права на получение этой надбавки.</w:t>
      </w:r>
    </w:p>
    <w:p w:rsidR="004A1682" w:rsidRPr="004A1682" w:rsidRDefault="004A1682" w:rsidP="00814C6E">
      <w:pPr>
        <w:spacing w:after="0" w:line="240" w:lineRule="auto"/>
        <w:ind w:right="-1" w:firstLine="709"/>
        <w:jc w:val="both"/>
        <w:rPr>
          <w:rFonts w:ascii="Times New Roman" w:hAnsi="Times New Roman" w:cs="Times New Roman"/>
          <w:sz w:val="26"/>
          <w:szCs w:val="26"/>
        </w:rPr>
      </w:pPr>
      <w:r w:rsidRPr="004A1682">
        <w:rPr>
          <w:rFonts w:ascii="Times New Roman" w:hAnsi="Times New Roman" w:cs="Times New Roman"/>
          <w:sz w:val="26"/>
          <w:szCs w:val="26"/>
        </w:rPr>
        <w:t>3.2. Ежемесячная надбавка за особые условия работы</w:t>
      </w:r>
      <w:r w:rsidR="0031109C">
        <w:rPr>
          <w:rFonts w:ascii="Times New Roman" w:hAnsi="Times New Roman" w:cs="Times New Roman"/>
          <w:sz w:val="26"/>
          <w:szCs w:val="26"/>
        </w:rPr>
        <w:t>.</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4A1682">
        <w:rPr>
          <w:rFonts w:ascii="Times New Roman" w:hAnsi="Times New Roman" w:cs="Times New Roman"/>
          <w:sz w:val="26"/>
          <w:szCs w:val="26"/>
        </w:rPr>
        <w:t xml:space="preserve">3.2.1. Ежемесячная надбавка за особые условия работы муниципальным служащим может устанавливаться в размере до 50 процентов должностного оклада. При утверждении фондов оплаты труда муниципальных служащих предусматриваются средства на выплату надбавки (в расчете на год) в размере </w:t>
      </w:r>
      <w:r w:rsidRPr="00092D4A">
        <w:rPr>
          <w:rFonts w:ascii="Times New Roman" w:hAnsi="Times New Roman" w:cs="Times New Roman"/>
          <w:sz w:val="26"/>
          <w:szCs w:val="26"/>
        </w:rPr>
        <w:t>четырех должностных окладов.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3.2.2. К особым условиям работы относятся: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ненормированный рабочий день;</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сложные погодные условия;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частые командировки и поездки;</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работа в выходные и праздничные дни;</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работа, связанная с риском для здоровья;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большой объем работы.</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3.2.3. Надбавка муниципальному служащему за особые условия работы устанавливается распоряжением (приказом) руководителя органа местного самоуправления при поступлении муниципального служащего на работу. В дальнейшем размер надбавки может быть изменен распоряжением (приказом) руководителя органа местного самоуправления в случае изменения особых условий муниципальной службы. </w:t>
      </w:r>
    </w:p>
    <w:p w:rsidR="004A1682" w:rsidRPr="00092D4A" w:rsidRDefault="004A1682" w:rsidP="00814C6E">
      <w:pPr>
        <w:pStyle w:val="ConsPlusNormal"/>
        <w:ind w:right="-1" w:firstLine="709"/>
        <w:jc w:val="both"/>
        <w:outlineLvl w:val="2"/>
        <w:rPr>
          <w:rFonts w:ascii="Times New Roman" w:hAnsi="Times New Roman" w:cs="Times New Roman"/>
          <w:sz w:val="26"/>
          <w:szCs w:val="26"/>
        </w:rPr>
      </w:pPr>
      <w:bookmarkStart w:id="0" w:name="Par134"/>
      <w:bookmarkEnd w:id="0"/>
      <w:r w:rsidRPr="00092D4A">
        <w:rPr>
          <w:rFonts w:ascii="Times New Roman" w:hAnsi="Times New Roman" w:cs="Times New Roman"/>
          <w:sz w:val="26"/>
          <w:szCs w:val="26"/>
        </w:rPr>
        <w:t>3.3. Ежемесячная процентная надбавка к должностному окладу за работу со сведениями, составляющими государственную тайну</w:t>
      </w:r>
      <w:r w:rsidR="002837E7" w:rsidRPr="00092D4A">
        <w:rPr>
          <w:rFonts w:ascii="Times New Roman" w:hAnsi="Times New Roman" w:cs="Times New Roman"/>
          <w:sz w:val="26"/>
          <w:szCs w:val="26"/>
        </w:rPr>
        <w:t>.</w:t>
      </w:r>
    </w:p>
    <w:p w:rsidR="004A1682" w:rsidRPr="00092D4A" w:rsidRDefault="004A1682" w:rsidP="00814C6E">
      <w:pPr>
        <w:pStyle w:val="ConsPlusNormal"/>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3.3.1. Ежемесячная надбавка к должностному окладу за работу со сведениями, </w:t>
      </w:r>
      <w:r w:rsidRPr="00092D4A">
        <w:rPr>
          <w:rFonts w:ascii="Times New Roman" w:hAnsi="Times New Roman" w:cs="Times New Roman"/>
          <w:sz w:val="26"/>
          <w:szCs w:val="26"/>
        </w:rPr>
        <w:lastRenderedPageBreak/>
        <w:t>составляющими государственную тайну, устанавливается в зависимости от степени секретности сведений, к которым имеется доступ, в процентном отношении к должностному окладу без учета надбавок и доплат в следующих размерах:</w:t>
      </w:r>
    </w:p>
    <w:tbl>
      <w:tblPr>
        <w:tblW w:w="0" w:type="auto"/>
        <w:tblInd w:w="71" w:type="dxa"/>
        <w:tblCellMar>
          <w:top w:w="102" w:type="dxa"/>
          <w:left w:w="62" w:type="dxa"/>
          <w:bottom w:w="102" w:type="dxa"/>
          <w:right w:w="62" w:type="dxa"/>
        </w:tblCellMar>
        <w:tblLook w:val="0000" w:firstRow="0" w:lastRow="0" w:firstColumn="0" w:lastColumn="0" w:noHBand="0" w:noVBand="0"/>
      </w:tblPr>
      <w:tblGrid>
        <w:gridCol w:w="6542"/>
        <w:gridCol w:w="2742"/>
      </w:tblGrid>
      <w:tr w:rsidR="004A1682" w:rsidRPr="00092D4A" w:rsidTr="002837E7">
        <w:trPr>
          <w:trHeight w:val="155"/>
        </w:trPr>
        <w:tc>
          <w:tcPr>
            <w:tcW w:w="6542" w:type="dxa"/>
          </w:tcPr>
          <w:p w:rsidR="004A1682" w:rsidRPr="00092D4A" w:rsidRDefault="004A1682" w:rsidP="00814C6E">
            <w:pPr>
              <w:pStyle w:val="ConsPlusNormal"/>
              <w:ind w:right="-1" w:firstLine="9"/>
              <w:rPr>
                <w:rFonts w:ascii="Times New Roman" w:hAnsi="Times New Roman" w:cs="Times New Roman"/>
                <w:sz w:val="26"/>
                <w:szCs w:val="26"/>
              </w:rPr>
            </w:pPr>
            <w:r w:rsidRPr="00092D4A">
              <w:rPr>
                <w:rFonts w:ascii="Times New Roman" w:hAnsi="Times New Roman" w:cs="Times New Roman"/>
                <w:sz w:val="26"/>
                <w:szCs w:val="26"/>
              </w:rPr>
              <w:t>За работу со сведениями, имеющими степень секретности:</w:t>
            </w:r>
          </w:p>
        </w:tc>
        <w:tc>
          <w:tcPr>
            <w:tcW w:w="2742" w:type="dxa"/>
          </w:tcPr>
          <w:p w:rsidR="004A1682" w:rsidRPr="00092D4A" w:rsidRDefault="004A1682" w:rsidP="00814C6E">
            <w:pPr>
              <w:pStyle w:val="ConsPlusNormal"/>
              <w:ind w:right="-1" w:firstLine="709"/>
              <w:jc w:val="center"/>
              <w:rPr>
                <w:rFonts w:ascii="Times New Roman" w:hAnsi="Times New Roman" w:cs="Times New Roman"/>
                <w:sz w:val="26"/>
                <w:szCs w:val="26"/>
              </w:rPr>
            </w:pPr>
            <w:r w:rsidRPr="00092D4A">
              <w:rPr>
                <w:rFonts w:ascii="Times New Roman" w:hAnsi="Times New Roman" w:cs="Times New Roman"/>
                <w:sz w:val="26"/>
                <w:szCs w:val="26"/>
              </w:rPr>
              <w:t>Размер надбавки</w:t>
            </w:r>
          </w:p>
        </w:tc>
      </w:tr>
      <w:tr w:rsidR="004A1682" w:rsidRPr="00092D4A" w:rsidTr="002837E7">
        <w:trPr>
          <w:trHeight w:val="155"/>
        </w:trPr>
        <w:tc>
          <w:tcPr>
            <w:tcW w:w="6542" w:type="dxa"/>
          </w:tcPr>
          <w:p w:rsidR="004A1682" w:rsidRPr="00092D4A" w:rsidRDefault="004A1682" w:rsidP="00814C6E">
            <w:pPr>
              <w:pStyle w:val="ConsPlusNormal"/>
              <w:ind w:right="-1" w:firstLine="9"/>
              <w:rPr>
                <w:rFonts w:ascii="Times New Roman" w:hAnsi="Times New Roman" w:cs="Times New Roman"/>
                <w:sz w:val="26"/>
                <w:szCs w:val="26"/>
              </w:rPr>
            </w:pPr>
            <w:r w:rsidRPr="00092D4A">
              <w:rPr>
                <w:rFonts w:ascii="Times New Roman" w:hAnsi="Times New Roman" w:cs="Times New Roman"/>
                <w:sz w:val="26"/>
                <w:szCs w:val="26"/>
              </w:rPr>
              <w:t>"особой важности"</w:t>
            </w:r>
          </w:p>
        </w:tc>
        <w:tc>
          <w:tcPr>
            <w:tcW w:w="2742" w:type="dxa"/>
          </w:tcPr>
          <w:p w:rsidR="004A1682" w:rsidRPr="00092D4A" w:rsidRDefault="004A1682" w:rsidP="00814C6E">
            <w:pPr>
              <w:pStyle w:val="ConsPlusNormal"/>
              <w:ind w:right="-1" w:firstLine="709"/>
              <w:jc w:val="center"/>
              <w:rPr>
                <w:rFonts w:ascii="Times New Roman" w:hAnsi="Times New Roman" w:cs="Times New Roman"/>
                <w:sz w:val="26"/>
                <w:szCs w:val="26"/>
              </w:rPr>
            </w:pPr>
            <w:r w:rsidRPr="00092D4A">
              <w:rPr>
                <w:rFonts w:ascii="Times New Roman" w:hAnsi="Times New Roman" w:cs="Times New Roman"/>
                <w:sz w:val="26"/>
                <w:szCs w:val="26"/>
              </w:rPr>
              <w:t>50 - 75%</w:t>
            </w:r>
          </w:p>
        </w:tc>
      </w:tr>
      <w:tr w:rsidR="004A1682" w:rsidRPr="00092D4A" w:rsidTr="002837E7">
        <w:trPr>
          <w:trHeight w:val="155"/>
        </w:trPr>
        <w:tc>
          <w:tcPr>
            <w:tcW w:w="6542" w:type="dxa"/>
          </w:tcPr>
          <w:p w:rsidR="004A1682" w:rsidRPr="00092D4A" w:rsidRDefault="004A1682" w:rsidP="00814C6E">
            <w:pPr>
              <w:pStyle w:val="ConsPlusNormal"/>
              <w:ind w:right="-1" w:firstLine="9"/>
              <w:rPr>
                <w:rFonts w:ascii="Times New Roman" w:hAnsi="Times New Roman" w:cs="Times New Roman"/>
                <w:sz w:val="26"/>
                <w:szCs w:val="26"/>
              </w:rPr>
            </w:pPr>
            <w:r w:rsidRPr="00092D4A">
              <w:rPr>
                <w:rFonts w:ascii="Times New Roman" w:hAnsi="Times New Roman" w:cs="Times New Roman"/>
                <w:sz w:val="26"/>
                <w:szCs w:val="26"/>
              </w:rPr>
              <w:t>"совершенно секретно"</w:t>
            </w:r>
          </w:p>
        </w:tc>
        <w:tc>
          <w:tcPr>
            <w:tcW w:w="2742" w:type="dxa"/>
          </w:tcPr>
          <w:p w:rsidR="004A1682" w:rsidRPr="00092D4A" w:rsidRDefault="004A1682" w:rsidP="00814C6E">
            <w:pPr>
              <w:pStyle w:val="ConsPlusNormal"/>
              <w:ind w:right="-1" w:firstLine="709"/>
              <w:jc w:val="center"/>
              <w:rPr>
                <w:rFonts w:ascii="Times New Roman" w:hAnsi="Times New Roman" w:cs="Times New Roman"/>
                <w:sz w:val="26"/>
                <w:szCs w:val="26"/>
              </w:rPr>
            </w:pPr>
            <w:r w:rsidRPr="00092D4A">
              <w:rPr>
                <w:rFonts w:ascii="Times New Roman" w:hAnsi="Times New Roman" w:cs="Times New Roman"/>
                <w:sz w:val="26"/>
                <w:szCs w:val="26"/>
              </w:rPr>
              <w:t>30 - 50%</w:t>
            </w:r>
          </w:p>
        </w:tc>
      </w:tr>
      <w:tr w:rsidR="004A1682" w:rsidRPr="00092D4A" w:rsidTr="002837E7">
        <w:trPr>
          <w:trHeight w:val="155"/>
        </w:trPr>
        <w:tc>
          <w:tcPr>
            <w:tcW w:w="6542" w:type="dxa"/>
          </w:tcPr>
          <w:p w:rsidR="004A1682" w:rsidRPr="00092D4A" w:rsidRDefault="004A1682" w:rsidP="00814C6E">
            <w:pPr>
              <w:pStyle w:val="ConsPlusNormal"/>
              <w:ind w:right="-1" w:firstLine="9"/>
              <w:rPr>
                <w:rFonts w:ascii="Times New Roman" w:hAnsi="Times New Roman" w:cs="Times New Roman"/>
                <w:sz w:val="26"/>
                <w:szCs w:val="26"/>
              </w:rPr>
            </w:pPr>
            <w:r w:rsidRPr="00092D4A">
              <w:rPr>
                <w:rFonts w:ascii="Times New Roman" w:hAnsi="Times New Roman" w:cs="Times New Roman"/>
                <w:sz w:val="26"/>
                <w:szCs w:val="26"/>
              </w:rPr>
              <w:t>"секретно" при оформлении допуска с проведением проверочных мероприятий</w:t>
            </w:r>
          </w:p>
        </w:tc>
        <w:tc>
          <w:tcPr>
            <w:tcW w:w="2742" w:type="dxa"/>
          </w:tcPr>
          <w:p w:rsidR="004A1682" w:rsidRPr="00092D4A" w:rsidRDefault="004A1682" w:rsidP="00814C6E">
            <w:pPr>
              <w:pStyle w:val="ConsPlusNormal"/>
              <w:ind w:right="-1" w:firstLine="709"/>
              <w:jc w:val="center"/>
              <w:rPr>
                <w:rFonts w:ascii="Times New Roman" w:hAnsi="Times New Roman" w:cs="Times New Roman"/>
                <w:sz w:val="26"/>
                <w:szCs w:val="26"/>
              </w:rPr>
            </w:pPr>
            <w:r w:rsidRPr="00092D4A">
              <w:rPr>
                <w:rFonts w:ascii="Times New Roman" w:hAnsi="Times New Roman" w:cs="Times New Roman"/>
                <w:sz w:val="26"/>
                <w:szCs w:val="26"/>
              </w:rPr>
              <w:t>10 - 15%</w:t>
            </w:r>
          </w:p>
        </w:tc>
      </w:tr>
      <w:tr w:rsidR="004A1682" w:rsidRPr="00092D4A" w:rsidTr="002837E7">
        <w:trPr>
          <w:trHeight w:val="155"/>
        </w:trPr>
        <w:tc>
          <w:tcPr>
            <w:tcW w:w="6542" w:type="dxa"/>
          </w:tcPr>
          <w:p w:rsidR="004A1682" w:rsidRPr="00092D4A" w:rsidRDefault="004A1682" w:rsidP="00814C6E">
            <w:pPr>
              <w:pStyle w:val="ConsPlusNormal"/>
              <w:ind w:right="-1" w:firstLine="9"/>
              <w:rPr>
                <w:rFonts w:ascii="Times New Roman" w:hAnsi="Times New Roman" w:cs="Times New Roman"/>
                <w:sz w:val="26"/>
                <w:szCs w:val="26"/>
              </w:rPr>
            </w:pPr>
            <w:r w:rsidRPr="00092D4A">
              <w:rPr>
                <w:rFonts w:ascii="Times New Roman" w:hAnsi="Times New Roman" w:cs="Times New Roman"/>
                <w:sz w:val="26"/>
                <w:szCs w:val="26"/>
              </w:rPr>
              <w:t>"секретно" без проведения проверочных мероприятий</w:t>
            </w:r>
          </w:p>
        </w:tc>
        <w:tc>
          <w:tcPr>
            <w:tcW w:w="2742" w:type="dxa"/>
          </w:tcPr>
          <w:p w:rsidR="004A1682" w:rsidRPr="00092D4A" w:rsidRDefault="004A1682" w:rsidP="00814C6E">
            <w:pPr>
              <w:pStyle w:val="ConsPlusNormal"/>
              <w:ind w:right="-1" w:firstLine="709"/>
              <w:jc w:val="center"/>
              <w:rPr>
                <w:rFonts w:ascii="Times New Roman" w:hAnsi="Times New Roman" w:cs="Times New Roman"/>
                <w:sz w:val="26"/>
                <w:szCs w:val="26"/>
              </w:rPr>
            </w:pPr>
            <w:r w:rsidRPr="00092D4A">
              <w:rPr>
                <w:rFonts w:ascii="Times New Roman" w:hAnsi="Times New Roman" w:cs="Times New Roman"/>
                <w:sz w:val="26"/>
                <w:szCs w:val="26"/>
              </w:rPr>
              <w:t>5 - 10%</w:t>
            </w:r>
          </w:p>
          <w:p w:rsidR="004A1682" w:rsidRPr="00092D4A" w:rsidRDefault="004A1682" w:rsidP="00814C6E">
            <w:pPr>
              <w:pStyle w:val="ConsPlusNormal"/>
              <w:ind w:right="-1" w:firstLine="709"/>
              <w:jc w:val="center"/>
              <w:rPr>
                <w:rFonts w:ascii="Times New Roman" w:hAnsi="Times New Roman" w:cs="Times New Roman"/>
                <w:sz w:val="26"/>
                <w:szCs w:val="26"/>
              </w:rPr>
            </w:pPr>
          </w:p>
        </w:tc>
      </w:tr>
    </w:tbl>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3.4. Ежемесячное денежное поощрение.</w:t>
      </w:r>
    </w:p>
    <w:p w:rsidR="004A1682" w:rsidRPr="00092D4A" w:rsidRDefault="004A1682" w:rsidP="00814C6E">
      <w:pPr>
        <w:tabs>
          <w:tab w:val="left" w:pos="426"/>
          <w:tab w:val="left" w:pos="851"/>
        </w:tabs>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3.4.1. </w:t>
      </w:r>
      <w:r w:rsidRPr="00092D4A">
        <w:rPr>
          <w:rFonts w:ascii="Times New Roman" w:hAnsi="Times New Roman" w:cs="Times New Roman"/>
          <w:color w:val="000000"/>
          <w:sz w:val="26"/>
          <w:szCs w:val="26"/>
          <w:shd w:val="clear" w:color="auto" w:fill="FFFFFF"/>
        </w:rPr>
        <w:t>Предельное значение ежемесячного денежного поощрения муниципальных служащих принимается равным четырем должностным окладам в год.</w:t>
      </w:r>
    </w:p>
    <w:p w:rsidR="004A1682" w:rsidRPr="00092D4A" w:rsidRDefault="004A1682" w:rsidP="00814C6E">
      <w:pPr>
        <w:tabs>
          <w:tab w:val="left" w:pos="284"/>
          <w:tab w:val="left" w:pos="851"/>
          <w:tab w:val="left" w:pos="993"/>
        </w:tabs>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color w:val="000000"/>
          <w:sz w:val="26"/>
          <w:szCs w:val="26"/>
          <w:shd w:val="clear" w:color="auto" w:fill="FFFFFF"/>
        </w:rPr>
        <w:t>3.4.2. Ежемесячное денежное поощрение начисляется исходя из установленного должностного оклада. Начисляется одновременно с заработной платой за отработанный месяц с учетом районного коэффициента и процентной надбавки к заработной плате.</w:t>
      </w:r>
    </w:p>
    <w:p w:rsidR="004A1682" w:rsidRPr="00092D4A" w:rsidRDefault="004A1682" w:rsidP="00814C6E">
      <w:pPr>
        <w:tabs>
          <w:tab w:val="left" w:pos="426"/>
          <w:tab w:val="left" w:pos="851"/>
        </w:tabs>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3.4.3. Основаниями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 муниципальных служащих являются: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качественное и своевременное выполнение функциональных обязанностей, квалифицированная подготовка документов;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 качественное и своевременное выполнение постановлений, распоряжений и поручений Главы </w:t>
      </w:r>
      <w:r w:rsidR="00386B6E" w:rsidRPr="00092D4A">
        <w:rPr>
          <w:rFonts w:ascii="Times New Roman" w:hAnsi="Times New Roman" w:cs="Times New Roman"/>
          <w:sz w:val="26"/>
          <w:szCs w:val="26"/>
        </w:rPr>
        <w:t>Сапоговского сельсовета</w:t>
      </w:r>
      <w:r w:rsidRPr="00092D4A">
        <w:rPr>
          <w:rFonts w:ascii="Times New Roman" w:hAnsi="Times New Roman" w:cs="Times New Roman"/>
          <w:sz w:val="26"/>
          <w:szCs w:val="26"/>
        </w:rPr>
        <w:t>;</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квалифицированное рассмотрение в установленный срок заявлений, жалоб, писем предприятий, организаций, учреждений и граждан;</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своевременное и качественное выполнение планов работы;</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соблюдение порядка ведения делопроизводства, учета и сроков предоставления отчетности, контрольных заданий;</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проявленная инициатива в выполнении должностных обязанностей и внесение предложений для более качественного и полного решения вопросов;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соблюдение трудовой дисциплины.</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shd w:val="clear" w:color="auto" w:fill="FFFFFF"/>
        </w:rPr>
        <w:t xml:space="preserve">3.4.4. Основаниями для полного или частичного снижения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shd w:val="clear" w:color="auto" w:fill="FFFFFF"/>
        </w:rPr>
        <w:t xml:space="preserve"> муниципальным служащим являются: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наличие дисциплинарного взыскания;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нарушение трудового законодательства и ограничений, связанных с прохождением муниципальной службы;</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 невыполнение поручений </w:t>
      </w:r>
      <w:r w:rsidR="00386B6E" w:rsidRPr="00092D4A">
        <w:rPr>
          <w:rFonts w:ascii="Times New Roman" w:hAnsi="Times New Roman" w:cs="Times New Roman"/>
          <w:sz w:val="26"/>
          <w:szCs w:val="26"/>
        </w:rPr>
        <w:t>Главы Сапоговского сельсовета;</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несвоевременное рассмотрение входящей и исходящей документации;</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невыполнение распорядительных документов;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невыполнение должностных обязанностей, предусмотренных должностной инструкцией;</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несоблюдение требований инструкции по делопроизводству при оформлении служебной документации;</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нецелевое использование финансовых средств;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прогул, появление на рабочем месте в состоянии алкогольного, наркотического или иного токсического опьянения;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lastRenderedPageBreak/>
        <w:t>- неудовлетворительное состояние исполнительской дисциплины в подведомственном органе местного самоуправления, отделе (применяется к руководителям);</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увольнение за виновные действия (за тот период, в котором произошло увольнение);</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необеспечение сохранности вверенного имущества;</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нарушение правил внутреннего трудового распорядка;</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нарушение правил охраны труда, техники безопасности, противопожарной безопасности;</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некачественное составление отчетности, повлекшее за собой недостоверность данных.</w:t>
      </w:r>
    </w:p>
    <w:p w:rsidR="004A1682" w:rsidRPr="00092D4A" w:rsidRDefault="004A1682" w:rsidP="00814C6E">
      <w:pPr>
        <w:spacing w:after="0" w:line="240" w:lineRule="auto"/>
        <w:ind w:right="-1" w:firstLine="709"/>
        <w:jc w:val="both"/>
        <w:rPr>
          <w:rFonts w:ascii="Times New Roman" w:hAnsi="Times New Roman" w:cs="Times New Roman"/>
          <w:color w:val="000000"/>
          <w:sz w:val="26"/>
          <w:szCs w:val="26"/>
          <w:shd w:val="clear" w:color="auto" w:fill="FFFFFF"/>
        </w:rPr>
      </w:pPr>
      <w:r w:rsidRPr="00092D4A">
        <w:rPr>
          <w:rFonts w:ascii="Times New Roman" w:hAnsi="Times New Roman" w:cs="Times New Roman"/>
          <w:color w:val="000000"/>
          <w:sz w:val="26"/>
          <w:szCs w:val="26"/>
          <w:shd w:val="clear" w:color="auto" w:fill="FFFFFF"/>
        </w:rPr>
        <w:t>Размер снижения ежемесячного денежного поощрения определяется руководителем при наложении взыскания в зависимости от тяжести проступка и оформляется распоряжением (приказом) руководителя органа местного самоуправления.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color w:val="000000"/>
          <w:sz w:val="26"/>
          <w:szCs w:val="26"/>
          <w:shd w:val="clear" w:color="auto" w:fill="FFFFFF"/>
        </w:rPr>
        <w:t>3.4.5. Размер ежемесячного денежного поощрения устанавливается распоряжением (приказом) руководителя органа местного самоуправления и начисляется пропорционально отработанному времени в месяце</w:t>
      </w:r>
      <w:r w:rsidRPr="00092D4A">
        <w:rPr>
          <w:rFonts w:ascii="Times New Roman" w:hAnsi="Times New Roman" w:cs="Times New Roman"/>
          <w:sz w:val="26"/>
          <w:szCs w:val="26"/>
        </w:rPr>
        <w:t>.</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3.4.6. Муниципальным служащим, уволенным за нарушение трудовой дисциплины, </w:t>
      </w:r>
      <w:r w:rsidRPr="00092D4A">
        <w:rPr>
          <w:rFonts w:ascii="Times New Roman" w:hAnsi="Times New Roman" w:cs="Times New Roman"/>
          <w:color w:val="000000"/>
          <w:sz w:val="26"/>
          <w:szCs w:val="26"/>
          <w:shd w:val="clear" w:color="auto" w:fill="FFFFFF"/>
        </w:rPr>
        <w:t>ежемесячное денежное поощрение</w:t>
      </w:r>
      <w:r w:rsidRPr="00092D4A">
        <w:rPr>
          <w:rFonts w:ascii="Times New Roman" w:hAnsi="Times New Roman" w:cs="Times New Roman"/>
          <w:sz w:val="26"/>
          <w:szCs w:val="26"/>
        </w:rPr>
        <w:t xml:space="preserve"> не выплачивается.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Лишение или снижение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 производится начиная с месяца, в котором было совершено производственное упущение в работе или нарушение трудовой дисциплины. Если о производственном упущении стало известно позже, то лишение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 производится с месяца, в котором оно было выявлено, а если потребовалась проверка, то начиная с месяца после окончания проверки, подтверждающей факт упущения. В распоряжении (приказе) о лишении (снижении)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 указывается срок, на который производится лишение (снижение).</w:t>
      </w:r>
    </w:p>
    <w:p w:rsidR="004A1682" w:rsidRPr="00092D4A" w:rsidRDefault="004A1682" w:rsidP="00814C6E">
      <w:pPr>
        <w:pStyle w:val="a5"/>
        <w:ind w:right="-1"/>
      </w:pPr>
      <w:r w:rsidRPr="00092D4A">
        <w:t>3.5</w:t>
      </w:r>
      <w:r w:rsidR="00D320FA">
        <w:t xml:space="preserve">. </w:t>
      </w:r>
      <w:r w:rsidRPr="00092D4A">
        <w:t xml:space="preserve"> Материальная помощь муниципальным служащим выплачивается один раз в год перед отпуском или стационарным лечением в размере двух должностных окладов с начислением на нее районного коэффициента, процентной надбавки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Республики Хакасия (далее районный коэффициент, процентная надбавка).</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3.6. Районный коэффициент выплачивается в размере и порядке, установленных правовыми актами Российской Федерации.</w:t>
      </w:r>
    </w:p>
    <w:p w:rsidR="004A1682" w:rsidRDefault="005127EF" w:rsidP="00814C6E">
      <w:pPr>
        <w:spacing w:after="0" w:line="240" w:lineRule="auto"/>
        <w:ind w:right="-1" w:firstLine="709"/>
        <w:jc w:val="both"/>
        <w:rPr>
          <w:rFonts w:ascii="Times New Roman" w:hAnsi="Times New Roman" w:cs="Times New Roman"/>
          <w:sz w:val="26"/>
          <w:szCs w:val="26"/>
        </w:rPr>
      </w:pPr>
      <w:hyperlink r:id="rId8" w:history="1">
        <w:r w:rsidR="004A1682" w:rsidRPr="00092D4A">
          <w:rPr>
            <w:rFonts w:ascii="Times New Roman" w:hAnsi="Times New Roman" w:cs="Times New Roman"/>
            <w:sz w:val="26"/>
            <w:szCs w:val="26"/>
          </w:rPr>
          <w:t>3.7</w:t>
        </w:r>
      </w:hyperlink>
      <w:r w:rsidR="004A1682" w:rsidRPr="00092D4A">
        <w:rPr>
          <w:rFonts w:ascii="Times New Roman" w:hAnsi="Times New Roman" w:cs="Times New Roman"/>
          <w:sz w:val="26"/>
          <w:szCs w:val="26"/>
        </w:rPr>
        <w:t>. Иные доплаты, предусмотренные федеральными законами и иными нормативными правовыми актами Российской Федерации, законами Республики Хакасия.</w:t>
      </w:r>
    </w:p>
    <w:p w:rsidR="0028493D" w:rsidRPr="00092D4A" w:rsidRDefault="0028493D" w:rsidP="00814C6E">
      <w:pPr>
        <w:spacing w:after="0" w:line="240" w:lineRule="auto"/>
        <w:ind w:right="-1" w:firstLine="709"/>
        <w:jc w:val="both"/>
        <w:rPr>
          <w:rFonts w:ascii="Times New Roman" w:hAnsi="Times New Roman" w:cs="Times New Roman"/>
          <w:sz w:val="26"/>
          <w:szCs w:val="26"/>
        </w:rPr>
      </w:pPr>
    </w:p>
    <w:p w:rsidR="004A1682" w:rsidRPr="00CA6ED0" w:rsidRDefault="004A1682" w:rsidP="00814C6E">
      <w:pPr>
        <w:spacing w:after="0" w:line="240" w:lineRule="auto"/>
        <w:ind w:right="-1" w:firstLine="709"/>
        <w:jc w:val="center"/>
        <w:rPr>
          <w:rFonts w:ascii="Times New Roman" w:hAnsi="Times New Roman" w:cs="Times New Roman"/>
          <w:b/>
          <w:sz w:val="26"/>
          <w:szCs w:val="26"/>
        </w:rPr>
      </w:pPr>
      <w:r w:rsidRPr="00CA6ED0">
        <w:rPr>
          <w:rFonts w:ascii="Times New Roman" w:hAnsi="Times New Roman" w:cs="Times New Roman"/>
          <w:b/>
          <w:sz w:val="26"/>
          <w:szCs w:val="26"/>
        </w:rPr>
        <w:t>4. Поощрение муниципальных служащих</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4.1. За продолжительную, безупречную и эффективную службу, образцовое выполнение должностных обязанностей, выполнение заданий особой важности и сложности предусматриваются следующие виды поощрения и награждения муниципальных служащих:</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1) объявление благодарности с выплатой единовременного поощрения;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2) награждение почетной грамотой с выплатой единовременного поощрения или с вручением ценного подарка;</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3) выплата единовременного поощрения в связи с выходом на пенсию за выслугу лет;</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lastRenderedPageBreak/>
        <w:t>4) выплата единовременного поощрения за безупречную и эффективную службу, образцовое выполнение должностных обязанностей, а также единовременного поощрения по итогам работы за квартал, год;</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5) награждение государственными наградами Республики Хакасия;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6) поощрения Президента Российской Федерации и федеральных государственных органов;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7) выплата единовременного поощрения в связи с юбилеем. </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color w:val="000000"/>
          <w:sz w:val="26"/>
          <w:szCs w:val="26"/>
          <w:shd w:val="clear" w:color="auto" w:fill="FFFFFF"/>
        </w:rPr>
        <w:t xml:space="preserve">8) выплата единовременного поощрения к празднованию Дня местного самоуправления, юбилейным датам со дня образования Усть-Абаканского района и </w:t>
      </w:r>
      <w:r w:rsidR="00DB3316" w:rsidRPr="00092D4A">
        <w:rPr>
          <w:rFonts w:ascii="Times New Roman" w:hAnsi="Times New Roman" w:cs="Times New Roman"/>
          <w:color w:val="000000"/>
          <w:sz w:val="26"/>
          <w:szCs w:val="26"/>
          <w:shd w:val="clear" w:color="auto" w:fill="FFFFFF"/>
        </w:rPr>
        <w:t>Сапоговского сельсовета</w:t>
      </w:r>
      <w:r w:rsidRPr="00092D4A">
        <w:rPr>
          <w:rFonts w:ascii="Times New Roman" w:hAnsi="Times New Roman" w:cs="Times New Roman"/>
          <w:color w:val="000000"/>
          <w:sz w:val="26"/>
          <w:szCs w:val="26"/>
          <w:shd w:val="clear" w:color="auto" w:fill="FFFFFF"/>
        </w:rPr>
        <w:t>.</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4.2. Выплата поощрений осуществляется в пределах фонда оплаты труда.</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4.3. Решение о применении поощрения к муниципальному служащему в виде объявления благодарности,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 являющегося работодателем по отношению к муниципальному служащему, и оформляется соответствующим распоряжением (приказом). </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4.4. Одновременно с принятием решения об объявлении благодарности принимается решение о выплате единовременного поощрения с указанием его размера. При награждении почетной грамотой принимается решение о выплате единовременного поощрения или вручении ценного подарка. Размер единовременного поощрения не должен превышать пяти должностных окладов муниципального служащего. Стоимость ценного подарка не должна превышать трех тысяч рублей.</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 4.5. Представление к награждению поощрением Президента Российской Федерации и федеральных государственных органов, представление к государственным наградам Республики Хакасия оформляются в соответствии с установленным порядком. </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4.6. Единовременное поощрение в связи с выходом на пенсию за выслугу лет выплачивается при увольнении в связи с выходом на пенсию за выслугу лет. Условием выплаты единовременного поощрения в связи с выходом на государственную пенсию за выслугу лет является наличие права на пенсию за выслугу лет.</w:t>
      </w:r>
    </w:p>
    <w:p w:rsidR="004A1682" w:rsidRPr="00092D4A" w:rsidRDefault="004A1682" w:rsidP="00814C6E">
      <w:pPr>
        <w:spacing w:after="0" w:line="240" w:lineRule="auto"/>
        <w:ind w:right="-1" w:firstLine="709"/>
        <w:jc w:val="both"/>
        <w:rPr>
          <w:rFonts w:ascii="Times New Roman" w:hAnsi="Times New Roman" w:cs="Times New Roman"/>
          <w:color w:val="000000"/>
          <w:sz w:val="26"/>
          <w:szCs w:val="26"/>
          <w:shd w:val="clear" w:color="auto" w:fill="FFFFFF"/>
        </w:rPr>
      </w:pPr>
      <w:r w:rsidRPr="00092D4A">
        <w:rPr>
          <w:rFonts w:ascii="Times New Roman" w:hAnsi="Times New Roman" w:cs="Times New Roman"/>
          <w:color w:val="000000"/>
          <w:sz w:val="26"/>
          <w:szCs w:val="26"/>
          <w:shd w:val="clear" w:color="auto" w:fill="FFFFFF"/>
        </w:rPr>
        <w:t>4.7. По итогам работы за квартал, год муниципальному служащему может быть выплачено единовременное поощрение. Размер единовременного поощрения по итогам работы за квартал, год - не более должностного оклада с начислением на эту сумму доплат и надбавок компенсационного и стимулирующего характера, в том числе ежемесячного денежного поощрения. Конкретный размер поощрения определяется распоряжением (приказом) о поощрении.</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4.8. За безупречную и эффективную службу, образцовое выполнение должностных обязанностей, в связи с юбилеем муниципальному служащему может быть выплачено единовременное поощрение. Размер поощрения определяется распоряжением (приказом) о поощрении и не может превышать трех должностных окладов.</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4.9. В течение срока действия дисциплинарного взыскания муниципальный служащий не награждается, не поощряется.</w:t>
      </w:r>
    </w:p>
    <w:p w:rsidR="004A1682" w:rsidRPr="00092D4A" w:rsidRDefault="004A1682"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4.10. Запись о награждении заносится в трудовую книжку работника.</w:t>
      </w:r>
    </w:p>
    <w:p w:rsidR="00CA6ED0" w:rsidRPr="0028493D" w:rsidRDefault="00CA6ED0" w:rsidP="00814C6E">
      <w:pPr>
        <w:tabs>
          <w:tab w:val="left" w:pos="2552"/>
        </w:tabs>
        <w:spacing w:after="0" w:line="240" w:lineRule="auto"/>
        <w:ind w:right="-1" w:firstLine="567"/>
        <w:jc w:val="center"/>
        <w:rPr>
          <w:rFonts w:ascii="Times New Roman" w:hAnsi="Times New Roman" w:cs="Times New Roman"/>
          <w:b/>
          <w:sz w:val="26"/>
          <w:szCs w:val="26"/>
        </w:rPr>
      </w:pPr>
    </w:p>
    <w:p w:rsidR="00CA6ED0" w:rsidRDefault="0028493D" w:rsidP="00814C6E">
      <w:pPr>
        <w:tabs>
          <w:tab w:val="left" w:pos="2552"/>
        </w:tabs>
        <w:spacing w:after="0" w:line="240" w:lineRule="auto"/>
        <w:ind w:right="-1" w:firstLine="567"/>
        <w:jc w:val="center"/>
        <w:rPr>
          <w:rFonts w:ascii="Times New Roman" w:hAnsi="Times New Roman" w:cs="Times New Roman"/>
          <w:b/>
          <w:sz w:val="26"/>
          <w:szCs w:val="26"/>
        </w:rPr>
      </w:pPr>
      <w:r>
        <w:rPr>
          <w:rFonts w:ascii="Times New Roman" w:hAnsi="Times New Roman" w:cs="Times New Roman"/>
          <w:b/>
          <w:sz w:val="26"/>
          <w:szCs w:val="26"/>
        </w:rPr>
        <w:t>5</w:t>
      </w:r>
      <w:r w:rsidR="00CA6ED0" w:rsidRPr="0028493D">
        <w:rPr>
          <w:rFonts w:ascii="Times New Roman" w:hAnsi="Times New Roman" w:cs="Times New Roman"/>
          <w:b/>
          <w:sz w:val="26"/>
          <w:szCs w:val="26"/>
        </w:rPr>
        <w:t>. Денежное содержание выборных должностных лиц местного самоуправления, осуществляющих свои полномочия на постоянной основе.</w:t>
      </w:r>
    </w:p>
    <w:p w:rsidR="006E4D82" w:rsidRPr="0028493D" w:rsidRDefault="006E4D82" w:rsidP="00814C6E">
      <w:pPr>
        <w:tabs>
          <w:tab w:val="left" w:pos="2552"/>
        </w:tabs>
        <w:spacing w:after="0" w:line="240" w:lineRule="auto"/>
        <w:ind w:right="-1" w:firstLine="567"/>
        <w:jc w:val="center"/>
        <w:rPr>
          <w:rFonts w:ascii="Times New Roman" w:hAnsi="Times New Roman" w:cs="Times New Roman"/>
          <w:b/>
          <w:sz w:val="26"/>
          <w:szCs w:val="26"/>
        </w:rPr>
      </w:pPr>
    </w:p>
    <w:p w:rsidR="00CA6ED0" w:rsidRPr="004E10B1" w:rsidRDefault="0028493D" w:rsidP="00814C6E">
      <w:pPr>
        <w:tabs>
          <w:tab w:val="left" w:pos="3795"/>
        </w:tabs>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28493D">
        <w:rPr>
          <w:rFonts w:ascii="Times New Roman" w:hAnsi="Times New Roman" w:cs="Times New Roman"/>
          <w:sz w:val="26"/>
          <w:szCs w:val="26"/>
        </w:rPr>
        <w:t>.1.Денежное содержание выборного должностного</w:t>
      </w:r>
      <w:r w:rsidR="00CA6ED0" w:rsidRPr="004E10B1">
        <w:rPr>
          <w:rFonts w:ascii="Times New Roman" w:hAnsi="Times New Roman" w:cs="Times New Roman"/>
          <w:sz w:val="26"/>
          <w:szCs w:val="26"/>
        </w:rPr>
        <w:t xml:space="preserve"> лица.</w:t>
      </w:r>
    </w:p>
    <w:p w:rsidR="00984BD2" w:rsidRDefault="0028493D" w:rsidP="00814C6E">
      <w:pPr>
        <w:tabs>
          <w:tab w:val="left" w:pos="426"/>
        </w:tabs>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4E10B1">
        <w:rPr>
          <w:rFonts w:ascii="Times New Roman" w:hAnsi="Times New Roman" w:cs="Times New Roman"/>
          <w:sz w:val="26"/>
          <w:szCs w:val="26"/>
        </w:rPr>
        <w:t>.1.1. Предельные значения размеров оплаты труда выборных должностных лиц состоят из предельных значений размеров составных частей денежного содержания.</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lastRenderedPageBreak/>
        <w:t>В состав денежного содержания включаются:</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а) должностной оклад;</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б) ежемесячная надбавка за особые условия труда;</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в) ежемесячная надбавка за выслугу лет;</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г) ежемесячная процентная надбавка к должностному окладу за работу со сведениями, составляющими государственную тайну;</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 xml:space="preserve">д) </w:t>
      </w:r>
      <w:r w:rsidR="006E4D82">
        <w:rPr>
          <w:rFonts w:ascii="Times New Roman" w:hAnsi="Times New Roman" w:cs="Times New Roman"/>
          <w:sz w:val="26"/>
          <w:szCs w:val="26"/>
        </w:rPr>
        <w:t>ежемесячное денежное поощрение</w:t>
      </w:r>
      <w:r w:rsidRPr="004E10B1">
        <w:rPr>
          <w:rFonts w:ascii="Times New Roman" w:hAnsi="Times New Roman" w:cs="Times New Roman"/>
          <w:sz w:val="26"/>
          <w:szCs w:val="26"/>
        </w:rPr>
        <w:t>;</w:t>
      </w:r>
    </w:p>
    <w:p w:rsidR="00CA6ED0" w:rsidRPr="004E10B1" w:rsidRDefault="00CA6ED0" w:rsidP="00814C6E">
      <w:pPr>
        <w:tabs>
          <w:tab w:val="left" w:pos="426"/>
        </w:tabs>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е) материальная помощь.</w:t>
      </w:r>
    </w:p>
    <w:p w:rsidR="00CA6ED0" w:rsidRPr="004E10B1" w:rsidRDefault="0028493D" w:rsidP="00814C6E">
      <w:pPr>
        <w:tabs>
          <w:tab w:val="left" w:pos="0"/>
        </w:tabs>
        <w:spacing w:after="0" w:line="240" w:lineRule="auto"/>
        <w:ind w:right="-1" w:firstLine="567"/>
        <w:jc w:val="both"/>
        <w:rPr>
          <w:rFonts w:ascii="Times New Roman" w:hAnsi="Times New Roman" w:cs="Times New Roman"/>
          <w:sz w:val="26"/>
          <w:szCs w:val="26"/>
        </w:rPr>
      </w:pPr>
      <w:r w:rsidRPr="006E4D82">
        <w:rPr>
          <w:rFonts w:ascii="Times New Roman" w:hAnsi="Times New Roman" w:cs="Times New Roman"/>
          <w:sz w:val="26"/>
          <w:szCs w:val="26"/>
        </w:rPr>
        <w:t>5</w:t>
      </w:r>
      <w:r w:rsidR="00CA6ED0" w:rsidRPr="006E4D82">
        <w:rPr>
          <w:rFonts w:ascii="Times New Roman" w:hAnsi="Times New Roman" w:cs="Times New Roman"/>
          <w:sz w:val="26"/>
          <w:szCs w:val="26"/>
        </w:rPr>
        <w:t>.1.2. На денежное содержание начисля</w:t>
      </w:r>
      <w:r w:rsidR="006E4D82">
        <w:rPr>
          <w:rFonts w:ascii="Times New Roman" w:hAnsi="Times New Roman" w:cs="Times New Roman"/>
          <w:sz w:val="26"/>
          <w:szCs w:val="26"/>
        </w:rPr>
        <w:t>ю</w:t>
      </w:r>
      <w:r w:rsidR="00CA6ED0" w:rsidRPr="006E4D82">
        <w:rPr>
          <w:rFonts w:ascii="Times New Roman" w:hAnsi="Times New Roman" w:cs="Times New Roman"/>
          <w:sz w:val="26"/>
          <w:szCs w:val="26"/>
        </w:rPr>
        <w:t>тся районный коэффициент, процентная надбавка к заработной плате за стаж работы в районах Крайнего Севера, приравненных</w:t>
      </w:r>
      <w:r w:rsidR="00CA6ED0" w:rsidRPr="004E10B1">
        <w:rPr>
          <w:rFonts w:ascii="Times New Roman" w:hAnsi="Times New Roman" w:cs="Times New Roman"/>
          <w:sz w:val="26"/>
          <w:szCs w:val="26"/>
        </w:rPr>
        <w:t xml:space="preserve">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CA6ED0" w:rsidRPr="004E10B1" w:rsidRDefault="0028493D" w:rsidP="00814C6E">
      <w:pPr>
        <w:tabs>
          <w:tab w:val="left" w:pos="0"/>
        </w:tabs>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4E10B1">
        <w:rPr>
          <w:rFonts w:ascii="Times New Roman" w:hAnsi="Times New Roman" w:cs="Times New Roman"/>
          <w:sz w:val="26"/>
          <w:szCs w:val="26"/>
        </w:rPr>
        <w:t xml:space="preserve">.1.3. Должностные оклады выборных должностных лиц установлены в приложении </w:t>
      </w:r>
      <w:r w:rsidR="00B702E8">
        <w:rPr>
          <w:rFonts w:ascii="Times New Roman" w:hAnsi="Times New Roman" w:cs="Times New Roman"/>
          <w:sz w:val="26"/>
          <w:szCs w:val="26"/>
        </w:rPr>
        <w:t>2</w:t>
      </w:r>
      <w:r w:rsidR="00CA6ED0" w:rsidRPr="004E10B1">
        <w:rPr>
          <w:rFonts w:ascii="Times New Roman" w:hAnsi="Times New Roman" w:cs="Times New Roman"/>
          <w:sz w:val="26"/>
          <w:szCs w:val="26"/>
        </w:rPr>
        <w:t xml:space="preserve"> настоящего Положения.</w:t>
      </w:r>
    </w:p>
    <w:p w:rsidR="00CA6ED0" w:rsidRPr="004E10B1" w:rsidRDefault="0028493D" w:rsidP="00814C6E">
      <w:pPr>
        <w:suppressAutoHyphens/>
        <w:adjustRightInd w:val="0"/>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4E10B1">
        <w:rPr>
          <w:rFonts w:ascii="Times New Roman" w:hAnsi="Times New Roman" w:cs="Times New Roman"/>
          <w:sz w:val="26"/>
          <w:szCs w:val="26"/>
        </w:rPr>
        <w:t xml:space="preserve">.1.4 Для выборного должностного лица местного самоуправления, осуществляющего свои полномочия на постоянной основе, устанавливаются </w:t>
      </w:r>
      <w:r w:rsidR="006E4D82">
        <w:rPr>
          <w:rFonts w:ascii="Times New Roman" w:hAnsi="Times New Roman" w:cs="Times New Roman"/>
          <w:sz w:val="26"/>
          <w:szCs w:val="26"/>
        </w:rPr>
        <w:t>ежемесячная надбавка</w:t>
      </w:r>
      <w:r w:rsidR="00CA6ED0" w:rsidRPr="004E10B1">
        <w:rPr>
          <w:rFonts w:ascii="Times New Roman" w:hAnsi="Times New Roman" w:cs="Times New Roman"/>
          <w:sz w:val="26"/>
          <w:szCs w:val="26"/>
        </w:rPr>
        <w:t xml:space="preserve"> к должностному окладу за особые условия труда в размере до </w:t>
      </w:r>
      <w:r w:rsidR="00CA6ED0" w:rsidRPr="00E74C73">
        <w:rPr>
          <w:rFonts w:ascii="Times New Roman" w:hAnsi="Times New Roman" w:cs="Times New Roman"/>
          <w:sz w:val="26"/>
          <w:szCs w:val="26"/>
        </w:rPr>
        <w:t>50</w:t>
      </w:r>
      <w:r w:rsidR="00CA6ED0" w:rsidRPr="004E10B1">
        <w:rPr>
          <w:rFonts w:ascii="Times New Roman" w:hAnsi="Times New Roman" w:cs="Times New Roman"/>
          <w:sz w:val="26"/>
          <w:szCs w:val="26"/>
        </w:rPr>
        <w:t xml:space="preserve"> процентов должностного оклада;</w:t>
      </w:r>
    </w:p>
    <w:p w:rsidR="00CA6ED0" w:rsidRPr="004E10B1" w:rsidRDefault="00CA6ED0" w:rsidP="00814C6E">
      <w:pPr>
        <w:pStyle w:val="ConsNormal"/>
        <w:widowControl/>
        <w:ind w:right="-1" w:firstLine="567"/>
        <w:jc w:val="both"/>
        <w:rPr>
          <w:rFonts w:ascii="Times New Roman" w:hAnsi="Times New Roman" w:cs="Times New Roman"/>
          <w:sz w:val="26"/>
          <w:szCs w:val="26"/>
        </w:rPr>
      </w:pPr>
      <w:r w:rsidRPr="004E10B1">
        <w:rPr>
          <w:rFonts w:ascii="Times New Roman" w:hAnsi="Times New Roman" w:cs="Times New Roman"/>
          <w:sz w:val="26"/>
          <w:szCs w:val="26"/>
        </w:rPr>
        <w:t>Надбавка к должностному окладу выборного должностного лица за особые условия труда производится за 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 выездной характер работы и т.</w:t>
      </w:r>
      <w:r w:rsidR="002114F7">
        <w:rPr>
          <w:rFonts w:ascii="Times New Roman" w:hAnsi="Times New Roman" w:cs="Times New Roman"/>
          <w:sz w:val="26"/>
          <w:szCs w:val="26"/>
        </w:rPr>
        <w:t xml:space="preserve"> </w:t>
      </w:r>
      <w:r w:rsidRPr="004E10B1">
        <w:rPr>
          <w:rFonts w:ascii="Times New Roman" w:hAnsi="Times New Roman" w:cs="Times New Roman"/>
          <w:sz w:val="26"/>
          <w:szCs w:val="26"/>
        </w:rPr>
        <w:t>д.), выполнение сложных и важных работ по осуществлению деятельности органа местного самоуправления, напряженность и высокую производительность труда, проявление инициативы и творческого подхода к делу, знание и применение действующего законодательства, за привлечение к выполнению служебных обязанностей в выходные и праздничные дни.</w:t>
      </w:r>
    </w:p>
    <w:p w:rsidR="00CA6ED0" w:rsidRPr="004E10B1" w:rsidRDefault="0028493D" w:rsidP="00814C6E">
      <w:pPr>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4E10B1">
        <w:rPr>
          <w:rFonts w:ascii="Times New Roman" w:hAnsi="Times New Roman" w:cs="Times New Roman"/>
          <w:sz w:val="26"/>
          <w:szCs w:val="26"/>
        </w:rPr>
        <w:t>.1.5.  Предельные значения размеров ежемесячной надбавки за выслугу лет к должностному окладу выборных должностных лиц местного самоуправления, осуществляющих свои полномочия на постоянной основе, составляют при стаже муниципальной службы:</w:t>
      </w:r>
    </w:p>
    <w:p w:rsidR="00CA6ED0" w:rsidRPr="004E10B1" w:rsidRDefault="00CA6ED0" w:rsidP="00814C6E">
      <w:pPr>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а) от 1 до 5 лет - 10 процентов;</w:t>
      </w:r>
    </w:p>
    <w:p w:rsidR="00CA6ED0" w:rsidRPr="004E10B1" w:rsidRDefault="00CA6ED0" w:rsidP="00814C6E">
      <w:pPr>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б) от 5 до 10 лет - 20 процентов;</w:t>
      </w:r>
    </w:p>
    <w:p w:rsidR="00CA6ED0" w:rsidRPr="004E10B1" w:rsidRDefault="00CA6ED0" w:rsidP="00814C6E">
      <w:pPr>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в) от 10 до 15 лет - 30 процентов;</w:t>
      </w:r>
    </w:p>
    <w:p w:rsidR="00CA6ED0" w:rsidRPr="004E10B1" w:rsidRDefault="00CA6ED0" w:rsidP="00814C6E">
      <w:pPr>
        <w:spacing w:after="0" w:line="240" w:lineRule="auto"/>
        <w:ind w:right="-1" w:firstLine="567"/>
        <w:jc w:val="both"/>
        <w:rPr>
          <w:rFonts w:ascii="Times New Roman" w:hAnsi="Times New Roman" w:cs="Times New Roman"/>
          <w:sz w:val="26"/>
          <w:szCs w:val="26"/>
        </w:rPr>
      </w:pPr>
      <w:r w:rsidRPr="004E10B1">
        <w:rPr>
          <w:rFonts w:ascii="Times New Roman" w:hAnsi="Times New Roman" w:cs="Times New Roman"/>
          <w:sz w:val="26"/>
          <w:szCs w:val="26"/>
        </w:rPr>
        <w:t>г) свыше 15 лет - 40 процентов.</w:t>
      </w:r>
    </w:p>
    <w:p w:rsidR="0028493D" w:rsidRDefault="0028493D" w:rsidP="00814C6E">
      <w:pPr>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5.1.6</w:t>
      </w:r>
      <w:r w:rsidR="00CA6ED0" w:rsidRPr="004E10B1">
        <w:rPr>
          <w:rFonts w:ascii="Times New Roman" w:hAnsi="Times New Roman" w:cs="Times New Roman"/>
          <w:sz w:val="26"/>
          <w:szCs w:val="26"/>
        </w:rPr>
        <w:t>. Предельные значения размеров ежемесячной процентной надбавки за работу со сведениями, составляющими государственную тайну, к должностному окладу выборных должностных лиц местного самоуправления, осуществляющих свои полномочия на постоянной основе, устанавливаются в пределах фонда оплаты труда в размерах и порядке, которые установлены федеральными законами и иными нормативными правовыми актами.</w:t>
      </w:r>
    </w:p>
    <w:p w:rsidR="00CA6ED0" w:rsidRPr="004E10B1" w:rsidRDefault="0028493D" w:rsidP="00814C6E">
      <w:pPr>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4E10B1">
        <w:rPr>
          <w:rFonts w:ascii="Times New Roman" w:hAnsi="Times New Roman" w:cs="Times New Roman"/>
          <w:sz w:val="26"/>
          <w:szCs w:val="26"/>
        </w:rPr>
        <w:t>.1.7. Предельное значение размера премирования выборных должностных лиц местного самоуправления, осуществляющих свои полномочия на постоянной основе, принимается равным четырем должностным окладам в год.</w:t>
      </w:r>
    </w:p>
    <w:p w:rsidR="00CA6ED0" w:rsidRPr="004E10B1" w:rsidRDefault="00CA6ED0" w:rsidP="00814C6E">
      <w:pPr>
        <w:pStyle w:val="ConsNormal"/>
        <w:widowControl/>
        <w:ind w:right="-1" w:firstLine="567"/>
        <w:jc w:val="both"/>
        <w:rPr>
          <w:rFonts w:ascii="Times New Roman" w:hAnsi="Times New Roman" w:cs="Times New Roman"/>
          <w:sz w:val="26"/>
          <w:szCs w:val="26"/>
        </w:rPr>
      </w:pPr>
      <w:r w:rsidRPr="004E10B1">
        <w:rPr>
          <w:rFonts w:ascii="Times New Roman" w:hAnsi="Times New Roman" w:cs="Times New Roman"/>
          <w:sz w:val="26"/>
          <w:szCs w:val="26"/>
        </w:rPr>
        <w:t>Премии выплачиваются в целях усиления материальной заинтересованности выборного должностного лица, за профессиональное мастерство, высокое качество работы, своевременное и добросовестное исполнение своих должностных обязанностей, предусмотренных Уставом муниципального образования, повышение качества выполняемой работы и уровня ответственности за порученный участок работы, применение в работе современных форм и методов организации труда.</w:t>
      </w:r>
    </w:p>
    <w:p w:rsidR="00CA6ED0" w:rsidRPr="004E10B1" w:rsidRDefault="00CA6ED0" w:rsidP="00814C6E">
      <w:pPr>
        <w:pStyle w:val="ConsNormal"/>
        <w:widowControl/>
        <w:ind w:right="-1" w:firstLine="567"/>
        <w:jc w:val="both"/>
        <w:rPr>
          <w:rFonts w:ascii="Times New Roman" w:hAnsi="Times New Roman" w:cs="Times New Roman"/>
          <w:sz w:val="26"/>
          <w:szCs w:val="26"/>
        </w:rPr>
      </w:pPr>
      <w:r w:rsidRPr="004E10B1">
        <w:rPr>
          <w:rFonts w:ascii="Times New Roman" w:hAnsi="Times New Roman" w:cs="Times New Roman"/>
          <w:sz w:val="26"/>
          <w:szCs w:val="26"/>
        </w:rPr>
        <w:t>Начисление премии по результатам работы производится ежемесячно в размере 33,3% должностного оклада.</w:t>
      </w:r>
    </w:p>
    <w:p w:rsidR="00CA6ED0" w:rsidRPr="004E10B1" w:rsidRDefault="0028493D" w:rsidP="00814C6E">
      <w:pPr>
        <w:adjustRightInd w:val="0"/>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00CA6ED0" w:rsidRPr="004E10B1">
        <w:rPr>
          <w:rFonts w:ascii="Times New Roman" w:hAnsi="Times New Roman" w:cs="Times New Roman"/>
          <w:sz w:val="26"/>
          <w:szCs w:val="26"/>
        </w:rPr>
        <w:t>.1.8. Один раз в год перед отпуском или стационарным лечением выплачивается материальная помощь в размере двух должностных окладов. На материальную помощь</w:t>
      </w:r>
      <w:r w:rsidR="00171C98" w:rsidRPr="00171C98">
        <w:rPr>
          <w:rFonts w:ascii="Times New Roman" w:hAnsi="Times New Roman" w:cs="Times New Roman"/>
          <w:sz w:val="26"/>
          <w:szCs w:val="26"/>
        </w:rPr>
        <w:t xml:space="preserve"> </w:t>
      </w:r>
      <w:r w:rsidR="00171C98" w:rsidRPr="006E4D82">
        <w:rPr>
          <w:rFonts w:ascii="Times New Roman" w:hAnsi="Times New Roman" w:cs="Times New Roman"/>
          <w:sz w:val="26"/>
          <w:szCs w:val="26"/>
        </w:rPr>
        <w:t>начисля</w:t>
      </w:r>
      <w:r w:rsidR="00171C98">
        <w:rPr>
          <w:rFonts w:ascii="Times New Roman" w:hAnsi="Times New Roman" w:cs="Times New Roman"/>
          <w:sz w:val="26"/>
          <w:szCs w:val="26"/>
        </w:rPr>
        <w:t>ю</w:t>
      </w:r>
      <w:r w:rsidR="00171C98" w:rsidRPr="006E4D82">
        <w:rPr>
          <w:rFonts w:ascii="Times New Roman" w:hAnsi="Times New Roman" w:cs="Times New Roman"/>
          <w:sz w:val="26"/>
          <w:szCs w:val="26"/>
        </w:rPr>
        <w:t>тся районный коэффициент, процентная надбавка к заработной плате за стаж работы в районах Крайнего Севера, приравненных</w:t>
      </w:r>
      <w:r w:rsidR="00171C98" w:rsidRPr="004E10B1">
        <w:rPr>
          <w:rFonts w:ascii="Times New Roman" w:hAnsi="Times New Roman" w:cs="Times New Roman"/>
          <w:sz w:val="26"/>
          <w:szCs w:val="26"/>
        </w:rPr>
        <w:t xml:space="preserve">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r w:rsidR="00EC65E5">
        <w:rPr>
          <w:rFonts w:ascii="Times New Roman" w:hAnsi="Times New Roman" w:cs="Times New Roman"/>
          <w:sz w:val="26"/>
          <w:szCs w:val="26"/>
        </w:rPr>
        <w:t>.</w:t>
      </w:r>
      <w:bookmarkStart w:id="1" w:name="_GoBack"/>
      <w:bookmarkEnd w:id="1"/>
    </w:p>
    <w:p w:rsidR="00CA6ED0" w:rsidRPr="004E10B1" w:rsidRDefault="0028493D" w:rsidP="00814C6E">
      <w:pPr>
        <w:adjustRightInd w:val="0"/>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5</w:t>
      </w:r>
      <w:r w:rsidR="00CA6ED0" w:rsidRPr="004E10B1">
        <w:rPr>
          <w:rFonts w:ascii="Times New Roman" w:hAnsi="Times New Roman" w:cs="Times New Roman"/>
          <w:sz w:val="26"/>
          <w:szCs w:val="26"/>
        </w:rPr>
        <w:t xml:space="preserve">.1.9. В </w:t>
      </w:r>
      <w:r w:rsidR="00B60FD9" w:rsidRPr="00092D4A">
        <w:rPr>
          <w:rFonts w:ascii="Times New Roman" w:hAnsi="Times New Roman" w:cs="Times New Roman"/>
          <w:sz w:val="26"/>
          <w:szCs w:val="26"/>
        </w:rPr>
        <w:t>За продолжительную, безупречную и эффективную службу, образцовое выполнение должностных обязанностей, выполнение заданий особой важности и сложности предусматриваются следующие виды поощрения и награждения</w:t>
      </w:r>
      <w:r w:rsidR="00CA6ED0" w:rsidRPr="004E10B1">
        <w:rPr>
          <w:rFonts w:ascii="Times New Roman" w:hAnsi="Times New Roman" w:cs="Times New Roman"/>
          <w:sz w:val="26"/>
          <w:szCs w:val="26"/>
        </w:rPr>
        <w:t>:</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1) объявление благодарности с выплатой единовременного поощрения;</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2) награждение почетной грамотой с выплатой единовременного поощрения или с вручением ценного подарка;</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3) выплата единовременного поощрения в связи с выходом на пенсию за выслугу лет;</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4) выплата единовременного поощрения за безупречную и эффективную службу, образцовое выполнение должностных обязанностей, а также единовременного поощрения по итогам работы за квартал, год;</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5) награждение государственными наградами Республики Хакасия;</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6) поощрения Президента Российской Федерации и федеральных государственных органов;</w:t>
      </w:r>
    </w:p>
    <w:p w:rsidR="00171C98" w:rsidRPr="00092D4A" w:rsidRDefault="00171C98" w:rsidP="00814C6E">
      <w:pPr>
        <w:spacing w:after="0" w:line="240" w:lineRule="auto"/>
        <w:ind w:right="-1" w:firstLine="709"/>
        <w:jc w:val="both"/>
        <w:rPr>
          <w:rFonts w:ascii="Times New Roman" w:hAnsi="Times New Roman" w:cs="Times New Roman"/>
          <w:sz w:val="26"/>
          <w:szCs w:val="26"/>
        </w:rPr>
      </w:pPr>
      <w:r w:rsidRPr="00092D4A">
        <w:rPr>
          <w:rFonts w:ascii="Times New Roman" w:hAnsi="Times New Roman" w:cs="Times New Roman"/>
          <w:sz w:val="26"/>
          <w:szCs w:val="26"/>
        </w:rPr>
        <w:t>7) выплата единовременного поощрения в связи с юбилеем. </w:t>
      </w:r>
    </w:p>
    <w:p w:rsidR="00171C98" w:rsidRDefault="00171C98" w:rsidP="00814C6E">
      <w:pPr>
        <w:spacing w:after="0" w:line="240" w:lineRule="auto"/>
        <w:ind w:right="-1" w:firstLine="709"/>
        <w:jc w:val="both"/>
        <w:rPr>
          <w:rFonts w:ascii="Times New Roman" w:hAnsi="Times New Roman" w:cs="Times New Roman"/>
          <w:color w:val="000000"/>
          <w:sz w:val="26"/>
          <w:szCs w:val="26"/>
          <w:shd w:val="clear" w:color="auto" w:fill="FFFFFF"/>
        </w:rPr>
      </w:pPr>
      <w:r w:rsidRPr="00092D4A">
        <w:rPr>
          <w:rFonts w:ascii="Times New Roman" w:hAnsi="Times New Roman" w:cs="Times New Roman"/>
          <w:color w:val="000000"/>
          <w:sz w:val="26"/>
          <w:szCs w:val="26"/>
          <w:shd w:val="clear" w:color="auto" w:fill="FFFFFF"/>
        </w:rPr>
        <w:t>8) выплата единовременного поощрения к празднованию Дня местного самоуправления, юбилейным датам со дня образования Усть-Абаканского района и Сапоговского сельсовета.</w:t>
      </w:r>
    </w:p>
    <w:p w:rsidR="00637CB7" w:rsidRPr="00092D4A" w:rsidRDefault="00637CB7" w:rsidP="00814C6E">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Pr="00092D4A">
        <w:rPr>
          <w:rFonts w:ascii="Times New Roman" w:hAnsi="Times New Roman" w:cs="Times New Roman"/>
          <w:sz w:val="26"/>
          <w:szCs w:val="26"/>
        </w:rPr>
        <w:t>Выплата поощрений осуществляется в пределах фонда оплаты труда.</w:t>
      </w:r>
    </w:p>
    <w:p w:rsidR="00CA6ED0" w:rsidRPr="004E10B1" w:rsidRDefault="00637CB7" w:rsidP="00814C6E">
      <w:pPr>
        <w:adjustRightInd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5.3</w:t>
      </w:r>
      <w:r w:rsidR="0028493D">
        <w:rPr>
          <w:rFonts w:ascii="Times New Roman" w:hAnsi="Times New Roman" w:cs="Times New Roman"/>
          <w:sz w:val="26"/>
          <w:szCs w:val="26"/>
        </w:rPr>
        <w:t xml:space="preserve">. </w:t>
      </w:r>
      <w:r w:rsidR="00CA6ED0" w:rsidRPr="004E10B1">
        <w:rPr>
          <w:rFonts w:ascii="Times New Roman" w:hAnsi="Times New Roman" w:cs="Times New Roman"/>
          <w:sz w:val="26"/>
          <w:szCs w:val="26"/>
        </w:rPr>
        <w:t>Выборному должностному лицу местного самоуправления, осуществляющим свои полномочия на постоянной основе, устанавливается ежегодный основной оплачиваемый отпуск продолжительностью 30 календарных дней.</w:t>
      </w:r>
    </w:p>
    <w:p w:rsidR="00CA6ED0" w:rsidRPr="004E10B1" w:rsidRDefault="00CA6ED0" w:rsidP="00814C6E">
      <w:pPr>
        <w:adjustRightInd w:val="0"/>
        <w:spacing w:after="0" w:line="240" w:lineRule="auto"/>
        <w:ind w:right="-1" w:firstLine="709"/>
        <w:jc w:val="both"/>
        <w:rPr>
          <w:rFonts w:ascii="Times New Roman" w:hAnsi="Times New Roman" w:cs="Times New Roman"/>
          <w:sz w:val="26"/>
          <w:szCs w:val="26"/>
        </w:rPr>
      </w:pPr>
      <w:r w:rsidRPr="004E10B1">
        <w:rPr>
          <w:rFonts w:ascii="Times New Roman" w:hAnsi="Times New Roman" w:cs="Times New Roman"/>
          <w:sz w:val="26"/>
          <w:szCs w:val="26"/>
        </w:rPr>
        <w:t>Сверх ежегодного основного оплачиваемого отпуска выборному должностному лицу местного самоуправления, осуществляющим свои полномочия на постоянной основе, предоставляется дополнительный оплачиваемый отпуск продолжительностью 15 календарных дней, а также в случаях, предусмотренных федеральными законами и законами Республики Хакасия.</w:t>
      </w:r>
    </w:p>
    <w:p w:rsidR="00CA6ED0" w:rsidRPr="004E10B1" w:rsidRDefault="00CA6ED0" w:rsidP="00814C6E">
      <w:pPr>
        <w:adjustRightInd w:val="0"/>
        <w:spacing w:after="0" w:line="240" w:lineRule="auto"/>
        <w:ind w:right="-1" w:firstLine="709"/>
        <w:jc w:val="both"/>
        <w:rPr>
          <w:rFonts w:ascii="Times New Roman" w:hAnsi="Times New Roman" w:cs="Times New Roman"/>
          <w:sz w:val="26"/>
          <w:szCs w:val="26"/>
        </w:rPr>
      </w:pPr>
      <w:r w:rsidRPr="004E10B1">
        <w:rPr>
          <w:rFonts w:ascii="Times New Roman" w:hAnsi="Times New Roman" w:cs="Times New Roman"/>
          <w:sz w:val="26"/>
          <w:szCs w:val="26"/>
        </w:rPr>
        <w:t>Ежегодный основной оплачиваемый отпуск и дополнительный оплачиваемый отпуск суммируются и по желанию выборного должностного лица местного самоуправления, осуществляющих свои полномочия на постоянной основе, могут предоставляться по частям. При этом продолжительность одной части предоставляемого отпуска должна быть не менее 14 календарных дней.</w:t>
      </w:r>
    </w:p>
    <w:p w:rsidR="004A1682" w:rsidRPr="00092D4A" w:rsidRDefault="004A1682" w:rsidP="00814C6E">
      <w:pPr>
        <w:tabs>
          <w:tab w:val="left" w:pos="2552"/>
        </w:tabs>
        <w:spacing w:after="0" w:line="240" w:lineRule="auto"/>
        <w:ind w:right="-1" w:firstLine="709"/>
        <w:jc w:val="both"/>
        <w:rPr>
          <w:rFonts w:ascii="Times New Roman" w:hAnsi="Times New Roman" w:cs="Times New Roman"/>
          <w:b/>
          <w:sz w:val="26"/>
          <w:szCs w:val="26"/>
        </w:rPr>
      </w:pPr>
    </w:p>
    <w:p w:rsidR="004A1682" w:rsidRPr="00092D4A" w:rsidRDefault="004A1682" w:rsidP="00814C6E">
      <w:pPr>
        <w:tabs>
          <w:tab w:val="left" w:pos="2552"/>
        </w:tabs>
        <w:spacing w:after="0" w:line="240" w:lineRule="auto"/>
        <w:ind w:right="-1" w:firstLine="709"/>
        <w:jc w:val="both"/>
        <w:rPr>
          <w:rFonts w:ascii="Times New Roman" w:hAnsi="Times New Roman" w:cs="Times New Roman"/>
          <w:b/>
          <w:sz w:val="26"/>
          <w:szCs w:val="26"/>
        </w:rPr>
      </w:pPr>
    </w:p>
    <w:p w:rsidR="004A1682" w:rsidRPr="00092D4A" w:rsidRDefault="004A1682" w:rsidP="00814C6E">
      <w:pPr>
        <w:tabs>
          <w:tab w:val="left" w:pos="2552"/>
        </w:tabs>
        <w:spacing w:after="0" w:line="240" w:lineRule="auto"/>
        <w:ind w:right="-1" w:firstLine="709"/>
        <w:jc w:val="both"/>
        <w:rPr>
          <w:rFonts w:ascii="Times New Roman" w:hAnsi="Times New Roman" w:cs="Times New Roman"/>
          <w:b/>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920E32" w:rsidRPr="00092D4A" w:rsidRDefault="00920E32" w:rsidP="00814C6E">
      <w:pPr>
        <w:spacing w:after="0" w:line="240" w:lineRule="auto"/>
        <w:ind w:right="-1" w:firstLine="567"/>
        <w:jc w:val="both"/>
        <w:rPr>
          <w:rFonts w:ascii="Times New Roman" w:hAnsi="Times New Roman" w:cs="Times New Roman"/>
          <w:sz w:val="26"/>
          <w:szCs w:val="26"/>
        </w:rPr>
      </w:pPr>
    </w:p>
    <w:p w:rsidR="0028493D" w:rsidRPr="00E27B48" w:rsidRDefault="0028493D" w:rsidP="00814C6E">
      <w:pPr>
        <w:spacing w:after="0" w:line="240" w:lineRule="auto"/>
        <w:ind w:left="4253" w:right="-1"/>
        <w:rPr>
          <w:rFonts w:ascii="Times New Roman" w:hAnsi="Times New Roman" w:cs="Times New Roman"/>
          <w:bCs/>
          <w:sz w:val="26"/>
          <w:szCs w:val="26"/>
        </w:rPr>
      </w:pPr>
      <w:r>
        <w:rPr>
          <w:rFonts w:ascii="Times New Roman" w:hAnsi="Times New Roman" w:cs="Times New Roman"/>
          <w:sz w:val="26"/>
          <w:szCs w:val="26"/>
        </w:rPr>
        <w:t>Приложение 1</w:t>
      </w:r>
      <w:r w:rsidRPr="00092D4A">
        <w:rPr>
          <w:rFonts w:ascii="Times New Roman" w:hAnsi="Times New Roman" w:cs="Times New Roman"/>
          <w:sz w:val="26"/>
          <w:szCs w:val="26"/>
        </w:rPr>
        <w:br/>
      </w:r>
      <w:r w:rsidRPr="00092D4A">
        <w:rPr>
          <w:rFonts w:ascii="Times New Roman" w:hAnsi="Times New Roman" w:cs="Times New Roman"/>
          <w:bCs/>
          <w:sz w:val="26"/>
          <w:szCs w:val="26"/>
        </w:rPr>
        <w:t xml:space="preserve">к </w:t>
      </w:r>
      <w:r w:rsidR="00E74C73">
        <w:rPr>
          <w:rFonts w:ascii="Times New Roman" w:hAnsi="Times New Roman" w:cs="Times New Roman"/>
          <w:bCs/>
          <w:sz w:val="26"/>
          <w:szCs w:val="26"/>
        </w:rPr>
        <w:t>р</w:t>
      </w:r>
      <w:r w:rsidRPr="00092D4A">
        <w:rPr>
          <w:rFonts w:ascii="Times New Roman" w:hAnsi="Times New Roman" w:cs="Times New Roman"/>
          <w:bCs/>
          <w:sz w:val="26"/>
          <w:szCs w:val="26"/>
        </w:rPr>
        <w:t xml:space="preserve">ешению Совета </w:t>
      </w:r>
      <w:r w:rsidR="00E74C73">
        <w:rPr>
          <w:rFonts w:ascii="Times New Roman" w:hAnsi="Times New Roman" w:cs="Times New Roman"/>
          <w:bCs/>
          <w:sz w:val="26"/>
          <w:szCs w:val="26"/>
        </w:rPr>
        <w:t>д</w:t>
      </w:r>
      <w:r w:rsidRPr="00092D4A">
        <w:rPr>
          <w:rFonts w:ascii="Times New Roman" w:hAnsi="Times New Roman" w:cs="Times New Roman"/>
          <w:bCs/>
          <w:sz w:val="26"/>
          <w:szCs w:val="26"/>
        </w:rPr>
        <w:t>епутатов</w:t>
      </w:r>
    </w:p>
    <w:p w:rsidR="0028493D" w:rsidRPr="00E27B48" w:rsidRDefault="0028493D" w:rsidP="00814C6E">
      <w:pPr>
        <w:pStyle w:val="3"/>
        <w:ind w:left="4253" w:right="-1"/>
      </w:pPr>
      <w:r w:rsidRPr="00E27B48">
        <w:t xml:space="preserve">Сапоговского сельсовета </w:t>
      </w:r>
    </w:p>
    <w:p w:rsidR="0028493D" w:rsidRPr="00E27B48" w:rsidRDefault="0028493D" w:rsidP="00814C6E">
      <w:pPr>
        <w:spacing w:after="0" w:line="240" w:lineRule="auto"/>
        <w:ind w:left="4253" w:right="-1"/>
        <w:rPr>
          <w:rFonts w:ascii="Times New Roman" w:hAnsi="Times New Roman" w:cs="Times New Roman"/>
          <w:sz w:val="26"/>
          <w:szCs w:val="26"/>
        </w:rPr>
      </w:pPr>
      <w:r w:rsidRPr="00E27B48">
        <w:rPr>
          <w:rFonts w:ascii="Times New Roman" w:hAnsi="Times New Roman" w:cs="Times New Roman"/>
          <w:bCs/>
          <w:sz w:val="26"/>
          <w:szCs w:val="26"/>
        </w:rPr>
        <w:t xml:space="preserve">№ </w:t>
      </w:r>
      <w:r w:rsidR="00E74C73">
        <w:rPr>
          <w:rFonts w:ascii="Times New Roman" w:hAnsi="Times New Roman" w:cs="Times New Roman"/>
          <w:bCs/>
          <w:sz w:val="26"/>
          <w:szCs w:val="26"/>
        </w:rPr>
        <w:t>53</w:t>
      </w:r>
      <w:r w:rsidRPr="00E27B48">
        <w:rPr>
          <w:rFonts w:ascii="Times New Roman" w:hAnsi="Times New Roman" w:cs="Times New Roman"/>
          <w:bCs/>
          <w:sz w:val="26"/>
          <w:szCs w:val="26"/>
        </w:rPr>
        <w:t xml:space="preserve"> от </w:t>
      </w:r>
      <w:r w:rsidR="00E74C73">
        <w:rPr>
          <w:rFonts w:ascii="Times New Roman" w:hAnsi="Times New Roman" w:cs="Times New Roman"/>
          <w:bCs/>
          <w:sz w:val="26"/>
          <w:szCs w:val="26"/>
        </w:rPr>
        <w:t>11.02.2022</w:t>
      </w:r>
      <w:r w:rsidRPr="00E27B48">
        <w:rPr>
          <w:rFonts w:ascii="Times New Roman" w:hAnsi="Times New Roman" w:cs="Times New Roman"/>
          <w:bCs/>
          <w:sz w:val="26"/>
          <w:szCs w:val="26"/>
        </w:rPr>
        <w:t>г. к Положению</w:t>
      </w:r>
      <w:r>
        <w:rPr>
          <w:rFonts w:ascii="Times New Roman" w:hAnsi="Times New Roman" w:cs="Times New Roman"/>
          <w:bCs/>
          <w:sz w:val="26"/>
          <w:szCs w:val="26"/>
        </w:rPr>
        <w:t xml:space="preserve"> </w:t>
      </w:r>
      <w:r w:rsidRPr="00E27B48">
        <w:rPr>
          <w:rFonts w:ascii="Times New Roman" w:hAnsi="Times New Roman" w:cs="Times New Roman"/>
          <w:sz w:val="26"/>
          <w:szCs w:val="26"/>
        </w:rPr>
        <w:t>«Об оплате труда выборных должностных лиц</w:t>
      </w:r>
      <w:r>
        <w:rPr>
          <w:rFonts w:ascii="Times New Roman" w:hAnsi="Times New Roman" w:cs="Times New Roman"/>
          <w:sz w:val="26"/>
          <w:szCs w:val="26"/>
        </w:rPr>
        <w:t xml:space="preserve"> </w:t>
      </w:r>
      <w:r w:rsidRPr="00E27B48">
        <w:rPr>
          <w:rFonts w:ascii="Times New Roman" w:hAnsi="Times New Roman" w:cs="Times New Roman"/>
          <w:sz w:val="26"/>
          <w:szCs w:val="26"/>
        </w:rPr>
        <w:t>местного самоуправления, осуществляющих</w:t>
      </w:r>
      <w:r>
        <w:rPr>
          <w:rFonts w:ascii="Times New Roman" w:hAnsi="Times New Roman" w:cs="Times New Roman"/>
          <w:sz w:val="26"/>
          <w:szCs w:val="26"/>
        </w:rPr>
        <w:t xml:space="preserve"> </w:t>
      </w:r>
      <w:r w:rsidRPr="00E27B48">
        <w:rPr>
          <w:rFonts w:ascii="Times New Roman" w:hAnsi="Times New Roman" w:cs="Times New Roman"/>
          <w:sz w:val="26"/>
          <w:szCs w:val="26"/>
        </w:rPr>
        <w:t>свои полномочия на пост</w:t>
      </w:r>
      <w:r>
        <w:rPr>
          <w:rFonts w:ascii="Times New Roman" w:hAnsi="Times New Roman" w:cs="Times New Roman"/>
          <w:sz w:val="26"/>
          <w:szCs w:val="26"/>
        </w:rPr>
        <w:t xml:space="preserve">оянной основе, </w:t>
      </w:r>
      <w:r w:rsidRPr="00E27B48">
        <w:rPr>
          <w:rFonts w:ascii="Times New Roman" w:hAnsi="Times New Roman" w:cs="Times New Roman"/>
          <w:sz w:val="26"/>
          <w:szCs w:val="26"/>
        </w:rPr>
        <w:t>муниципальных служащих муниципального</w:t>
      </w:r>
      <w:r>
        <w:rPr>
          <w:rFonts w:ascii="Times New Roman" w:hAnsi="Times New Roman" w:cs="Times New Roman"/>
          <w:sz w:val="26"/>
          <w:szCs w:val="26"/>
        </w:rPr>
        <w:t xml:space="preserve"> </w:t>
      </w:r>
      <w:r w:rsidRPr="00E27B48">
        <w:rPr>
          <w:rFonts w:ascii="Times New Roman" w:hAnsi="Times New Roman" w:cs="Times New Roman"/>
          <w:sz w:val="26"/>
          <w:szCs w:val="26"/>
        </w:rPr>
        <w:t>образования Сапоговский сельсовет»</w:t>
      </w:r>
    </w:p>
    <w:p w:rsidR="0028493D" w:rsidRPr="00E27B48" w:rsidRDefault="0028493D" w:rsidP="00814C6E">
      <w:pPr>
        <w:spacing w:after="0" w:line="240" w:lineRule="auto"/>
        <w:ind w:right="-1" w:firstLine="567"/>
        <w:jc w:val="both"/>
        <w:rPr>
          <w:rFonts w:ascii="Times New Roman" w:hAnsi="Times New Roman" w:cs="Times New Roman"/>
          <w:sz w:val="26"/>
          <w:szCs w:val="26"/>
        </w:rPr>
      </w:pPr>
    </w:p>
    <w:p w:rsidR="0028493D" w:rsidRPr="006918DC" w:rsidRDefault="0028493D" w:rsidP="00814C6E">
      <w:pPr>
        <w:tabs>
          <w:tab w:val="left" w:pos="5245"/>
        </w:tabs>
        <w:spacing w:after="0" w:line="240" w:lineRule="auto"/>
        <w:ind w:right="-1" w:firstLine="567"/>
        <w:jc w:val="center"/>
        <w:rPr>
          <w:rFonts w:ascii="Times New Roman" w:hAnsi="Times New Roman" w:cs="Times New Roman"/>
          <w:b/>
          <w:sz w:val="26"/>
          <w:szCs w:val="26"/>
        </w:rPr>
      </w:pPr>
    </w:p>
    <w:p w:rsidR="0028493D" w:rsidRPr="006918DC" w:rsidRDefault="0028493D" w:rsidP="00814C6E">
      <w:pPr>
        <w:tabs>
          <w:tab w:val="left" w:pos="5245"/>
        </w:tabs>
        <w:spacing w:after="0" w:line="240" w:lineRule="auto"/>
        <w:ind w:right="-1" w:firstLine="567"/>
        <w:jc w:val="center"/>
        <w:rPr>
          <w:rFonts w:ascii="Times New Roman" w:hAnsi="Times New Roman" w:cs="Times New Roman"/>
          <w:b/>
          <w:sz w:val="26"/>
          <w:szCs w:val="26"/>
        </w:rPr>
      </w:pPr>
      <w:r w:rsidRPr="006918DC">
        <w:rPr>
          <w:rFonts w:ascii="Times New Roman" w:hAnsi="Times New Roman" w:cs="Times New Roman"/>
          <w:b/>
          <w:sz w:val="26"/>
          <w:szCs w:val="26"/>
        </w:rPr>
        <w:t>Должностные оклады муниципальных служащих в муниципальном образовании Сапоговский сельсовет</w:t>
      </w:r>
    </w:p>
    <w:p w:rsidR="0028493D" w:rsidRPr="00E27B48" w:rsidRDefault="0028493D" w:rsidP="00814C6E">
      <w:pPr>
        <w:tabs>
          <w:tab w:val="left" w:pos="5245"/>
        </w:tabs>
        <w:spacing w:after="0" w:line="240" w:lineRule="auto"/>
        <w:ind w:right="-1" w:firstLine="567"/>
        <w:jc w:val="both"/>
        <w:rPr>
          <w:rFonts w:ascii="Times New Roman" w:hAnsi="Times New Roman" w:cs="Times New Roman"/>
          <w:sz w:val="26"/>
          <w:szCs w:val="26"/>
        </w:rPr>
      </w:pPr>
    </w:p>
    <w:p w:rsidR="0028493D" w:rsidRPr="00E27B48" w:rsidRDefault="0028493D" w:rsidP="00814C6E">
      <w:pPr>
        <w:tabs>
          <w:tab w:val="left" w:pos="11482"/>
        </w:tabs>
        <w:spacing w:after="0" w:line="240" w:lineRule="auto"/>
        <w:ind w:right="-1" w:firstLine="567"/>
        <w:jc w:val="both"/>
        <w:rPr>
          <w:rFonts w:ascii="Times New Roman" w:hAnsi="Times New Roman" w:cs="Times New Roman"/>
          <w:sz w:val="26"/>
          <w:szCs w:val="26"/>
        </w:rPr>
      </w:pP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46"/>
        <w:gridCol w:w="3854"/>
        <w:gridCol w:w="1856"/>
        <w:gridCol w:w="1804"/>
      </w:tblGrid>
      <w:tr w:rsidR="0028493D" w:rsidRPr="00E27B48" w:rsidTr="00A96696">
        <w:trPr>
          <w:trHeight w:val="365"/>
          <w:jc w:val="center"/>
        </w:trPr>
        <w:tc>
          <w:tcPr>
            <w:tcW w:w="943" w:type="pct"/>
            <w:tcBorders>
              <w:top w:val="single" w:sz="4" w:space="0" w:color="auto"/>
              <w:left w:val="single" w:sz="4" w:space="0" w:color="auto"/>
              <w:bottom w:val="single" w:sz="4" w:space="0" w:color="auto"/>
              <w:right w:val="single" w:sz="4" w:space="0" w:color="auto"/>
            </w:tcBorders>
            <w:vAlign w:val="center"/>
          </w:tcPr>
          <w:p w:rsidR="0028493D" w:rsidRPr="00E27B48" w:rsidRDefault="0028493D" w:rsidP="00814C6E">
            <w:pPr>
              <w:pStyle w:val="ConsPlusCell"/>
              <w:ind w:right="-1"/>
              <w:jc w:val="center"/>
              <w:rPr>
                <w:b/>
                <w:sz w:val="26"/>
                <w:szCs w:val="26"/>
              </w:rPr>
            </w:pPr>
            <w:r w:rsidRPr="00E27B48">
              <w:rPr>
                <w:b/>
                <w:sz w:val="26"/>
                <w:szCs w:val="26"/>
              </w:rPr>
              <w:t>Группа должностей</w:t>
            </w:r>
          </w:p>
        </w:tc>
        <w:tc>
          <w:tcPr>
            <w:tcW w:w="2081" w:type="pct"/>
            <w:tcBorders>
              <w:top w:val="single" w:sz="4" w:space="0" w:color="auto"/>
              <w:left w:val="single" w:sz="4" w:space="0" w:color="auto"/>
              <w:bottom w:val="single" w:sz="4" w:space="0" w:color="auto"/>
              <w:right w:val="single" w:sz="4" w:space="0" w:color="auto"/>
            </w:tcBorders>
            <w:vAlign w:val="center"/>
          </w:tcPr>
          <w:p w:rsidR="0028493D" w:rsidRPr="00E27B48" w:rsidRDefault="0028493D" w:rsidP="00814C6E">
            <w:pPr>
              <w:pStyle w:val="ConsPlusCell"/>
              <w:ind w:right="-1"/>
              <w:jc w:val="center"/>
              <w:rPr>
                <w:b/>
                <w:sz w:val="26"/>
                <w:szCs w:val="26"/>
              </w:rPr>
            </w:pPr>
            <w:r w:rsidRPr="00E27B48">
              <w:rPr>
                <w:b/>
                <w:sz w:val="26"/>
                <w:szCs w:val="26"/>
              </w:rPr>
              <w:t>Наименование должности</w:t>
            </w:r>
          </w:p>
        </w:tc>
        <w:tc>
          <w:tcPr>
            <w:tcW w:w="1002" w:type="pct"/>
            <w:tcBorders>
              <w:top w:val="single" w:sz="4" w:space="0" w:color="auto"/>
              <w:left w:val="single" w:sz="4" w:space="0" w:color="auto"/>
              <w:bottom w:val="single" w:sz="4" w:space="0" w:color="auto"/>
              <w:right w:val="single" w:sz="4" w:space="0" w:color="auto"/>
            </w:tcBorders>
            <w:vAlign w:val="center"/>
          </w:tcPr>
          <w:p w:rsidR="0028493D" w:rsidRPr="00E27B48" w:rsidRDefault="0028493D" w:rsidP="00814C6E">
            <w:pPr>
              <w:pStyle w:val="ConsPlusCell"/>
              <w:ind w:right="-1"/>
              <w:jc w:val="center"/>
              <w:rPr>
                <w:b/>
                <w:sz w:val="26"/>
                <w:szCs w:val="26"/>
              </w:rPr>
            </w:pPr>
            <w:r w:rsidRPr="00E27B48">
              <w:rPr>
                <w:b/>
                <w:sz w:val="26"/>
                <w:szCs w:val="26"/>
              </w:rPr>
              <w:t>Период</w:t>
            </w:r>
          </w:p>
        </w:tc>
        <w:tc>
          <w:tcPr>
            <w:tcW w:w="974" w:type="pct"/>
            <w:tcBorders>
              <w:top w:val="single" w:sz="4" w:space="0" w:color="auto"/>
              <w:left w:val="single" w:sz="4" w:space="0" w:color="auto"/>
              <w:bottom w:val="single" w:sz="4" w:space="0" w:color="auto"/>
              <w:right w:val="single" w:sz="4" w:space="0" w:color="auto"/>
            </w:tcBorders>
            <w:vAlign w:val="center"/>
          </w:tcPr>
          <w:p w:rsidR="0028493D" w:rsidRPr="00E27B48" w:rsidRDefault="0028493D" w:rsidP="00814C6E">
            <w:pPr>
              <w:pStyle w:val="ConsPlusCell"/>
              <w:ind w:right="-1"/>
              <w:jc w:val="center"/>
              <w:rPr>
                <w:b/>
                <w:sz w:val="26"/>
                <w:szCs w:val="26"/>
              </w:rPr>
            </w:pPr>
            <w:r w:rsidRPr="00E27B48">
              <w:rPr>
                <w:b/>
                <w:sz w:val="26"/>
                <w:szCs w:val="26"/>
              </w:rPr>
              <w:t>Должностной оклад</w:t>
            </w:r>
          </w:p>
        </w:tc>
      </w:tr>
      <w:tr w:rsidR="0028493D" w:rsidRPr="00E27B48" w:rsidTr="00A96696">
        <w:trPr>
          <w:trHeight w:val="146"/>
          <w:jc w:val="center"/>
        </w:trPr>
        <w:tc>
          <w:tcPr>
            <w:tcW w:w="943" w:type="pct"/>
            <w:tcBorders>
              <w:top w:val="single" w:sz="4" w:space="0" w:color="auto"/>
              <w:left w:val="single" w:sz="4" w:space="0" w:color="auto"/>
              <w:bottom w:val="single" w:sz="4" w:space="0" w:color="auto"/>
              <w:right w:val="single" w:sz="4" w:space="0" w:color="auto"/>
            </w:tcBorders>
          </w:tcPr>
          <w:p w:rsidR="0028493D" w:rsidRPr="00E27B48" w:rsidRDefault="0028493D" w:rsidP="00814C6E">
            <w:pPr>
              <w:pStyle w:val="ConsPlusCell"/>
              <w:ind w:right="-1"/>
              <w:jc w:val="center"/>
              <w:rPr>
                <w:sz w:val="26"/>
                <w:szCs w:val="26"/>
              </w:rPr>
            </w:pPr>
            <w:r w:rsidRPr="00E27B48">
              <w:rPr>
                <w:sz w:val="26"/>
                <w:szCs w:val="26"/>
              </w:rPr>
              <w:t>1</w:t>
            </w:r>
          </w:p>
        </w:tc>
        <w:tc>
          <w:tcPr>
            <w:tcW w:w="2081" w:type="pct"/>
            <w:tcBorders>
              <w:top w:val="single" w:sz="4" w:space="0" w:color="auto"/>
              <w:left w:val="single" w:sz="4" w:space="0" w:color="auto"/>
              <w:bottom w:val="single" w:sz="4" w:space="0" w:color="auto"/>
              <w:right w:val="single" w:sz="4" w:space="0" w:color="auto"/>
            </w:tcBorders>
          </w:tcPr>
          <w:p w:rsidR="0028493D" w:rsidRPr="00E27B48" w:rsidRDefault="0028493D" w:rsidP="00814C6E">
            <w:pPr>
              <w:pStyle w:val="ConsPlusCell"/>
              <w:ind w:right="-1"/>
              <w:jc w:val="center"/>
              <w:rPr>
                <w:sz w:val="26"/>
                <w:szCs w:val="26"/>
              </w:rPr>
            </w:pPr>
            <w:r w:rsidRPr="00E27B48">
              <w:rPr>
                <w:sz w:val="26"/>
                <w:szCs w:val="26"/>
              </w:rPr>
              <w:t>2</w:t>
            </w:r>
          </w:p>
        </w:tc>
        <w:tc>
          <w:tcPr>
            <w:tcW w:w="1002" w:type="pct"/>
            <w:tcBorders>
              <w:top w:val="single" w:sz="4" w:space="0" w:color="auto"/>
              <w:left w:val="single" w:sz="4" w:space="0" w:color="auto"/>
              <w:bottom w:val="single" w:sz="4" w:space="0" w:color="auto"/>
              <w:right w:val="single" w:sz="4" w:space="0" w:color="auto"/>
            </w:tcBorders>
          </w:tcPr>
          <w:p w:rsidR="0028493D" w:rsidRPr="00E27B48" w:rsidRDefault="0028493D" w:rsidP="00814C6E">
            <w:pPr>
              <w:pStyle w:val="ConsPlusCell"/>
              <w:ind w:right="-1"/>
              <w:jc w:val="center"/>
              <w:rPr>
                <w:sz w:val="26"/>
                <w:szCs w:val="26"/>
              </w:rPr>
            </w:pPr>
            <w:r w:rsidRPr="00E27B48">
              <w:rPr>
                <w:sz w:val="26"/>
                <w:szCs w:val="26"/>
              </w:rPr>
              <w:t>3</w:t>
            </w:r>
          </w:p>
        </w:tc>
        <w:tc>
          <w:tcPr>
            <w:tcW w:w="974" w:type="pct"/>
            <w:tcBorders>
              <w:top w:val="single" w:sz="4" w:space="0" w:color="auto"/>
              <w:left w:val="single" w:sz="4" w:space="0" w:color="auto"/>
              <w:bottom w:val="single" w:sz="4" w:space="0" w:color="auto"/>
              <w:right w:val="single" w:sz="4" w:space="0" w:color="auto"/>
            </w:tcBorders>
          </w:tcPr>
          <w:p w:rsidR="0028493D" w:rsidRPr="00E27B48" w:rsidRDefault="0028493D" w:rsidP="00814C6E">
            <w:pPr>
              <w:pStyle w:val="ConsPlusCell"/>
              <w:ind w:right="-1"/>
              <w:jc w:val="center"/>
              <w:rPr>
                <w:sz w:val="26"/>
                <w:szCs w:val="26"/>
              </w:rPr>
            </w:pPr>
            <w:r w:rsidRPr="00E27B48">
              <w:rPr>
                <w:sz w:val="26"/>
                <w:szCs w:val="26"/>
              </w:rPr>
              <w:t>4</w:t>
            </w:r>
          </w:p>
        </w:tc>
      </w:tr>
      <w:tr w:rsidR="0028493D" w:rsidRPr="00E27B48" w:rsidTr="00A96696">
        <w:trPr>
          <w:trHeight w:val="454"/>
          <w:jc w:val="center"/>
        </w:trPr>
        <w:tc>
          <w:tcPr>
            <w:tcW w:w="943" w:type="pct"/>
            <w:tcBorders>
              <w:top w:val="single" w:sz="4" w:space="0" w:color="auto"/>
              <w:left w:val="single" w:sz="4" w:space="0" w:color="auto"/>
              <w:bottom w:val="single" w:sz="4" w:space="0" w:color="auto"/>
              <w:right w:val="single" w:sz="4" w:space="0" w:color="auto"/>
            </w:tcBorders>
          </w:tcPr>
          <w:p w:rsidR="0028493D" w:rsidRPr="00E27B48" w:rsidRDefault="0028493D" w:rsidP="00814C6E">
            <w:pPr>
              <w:pStyle w:val="ConsPlusCell"/>
              <w:ind w:right="-1"/>
              <w:jc w:val="center"/>
              <w:rPr>
                <w:sz w:val="26"/>
                <w:szCs w:val="26"/>
              </w:rPr>
            </w:pPr>
            <w:r w:rsidRPr="00E27B48">
              <w:rPr>
                <w:sz w:val="26"/>
                <w:szCs w:val="26"/>
              </w:rPr>
              <w:t>Младшая</w:t>
            </w:r>
          </w:p>
        </w:tc>
        <w:tc>
          <w:tcPr>
            <w:tcW w:w="2081" w:type="pct"/>
            <w:tcBorders>
              <w:top w:val="single" w:sz="4" w:space="0" w:color="auto"/>
              <w:left w:val="single" w:sz="4" w:space="0" w:color="auto"/>
              <w:bottom w:val="single" w:sz="4" w:space="0" w:color="auto"/>
              <w:right w:val="single" w:sz="4" w:space="0" w:color="auto"/>
            </w:tcBorders>
          </w:tcPr>
          <w:p w:rsidR="0028493D" w:rsidRPr="00E27B48" w:rsidRDefault="0028493D" w:rsidP="00814C6E">
            <w:pPr>
              <w:pStyle w:val="ConsPlusCell"/>
              <w:ind w:right="-1"/>
              <w:jc w:val="center"/>
              <w:rPr>
                <w:sz w:val="26"/>
                <w:szCs w:val="26"/>
              </w:rPr>
            </w:pPr>
            <w:r w:rsidRPr="00E27B48">
              <w:rPr>
                <w:sz w:val="26"/>
                <w:szCs w:val="26"/>
              </w:rPr>
              <w:t>Специалист 1 категории</w:t>
            </w:r>
          </w:p>
        </w:tc>
        <w:tc>
          <w:tcPr>
            <w:tcW w:w="1002" w:type="pct"/>
            <w:tcBorders>
              <w:top w:val="single" w:sz="4" w:space="0" w:color="auto"/>
              <w:left w:val="single" w:sz="4" w:space="0" w:color="auto"/>
              <w:bottom w:val="single" w:sz="4" w:space="0" w:color="auto"/>
              <w:right w:val="single" w:sz="4" w:space="0" w:color="auto"/>
            </w:tcBorders>
            <w:vAlign w:val="center"/>
          </w:tcPr>
          <w:p w:rsidR="0028493D" w:rsidRPr="00E27B48" w:rsidRDefault="0028493D" w:rsidP="00814C6E">
            <w:pPr>
              <w:pStyle w:val="ConsPlusCell"/>
              <w:ind w:right="-1"/>
              <w:jc w:val="center"/>
              <w:rPr>
                <w:sz w:val="26"/>
                <w:szCs w:val="26"/>
              </w:rPr>
            </w:pPr>
            <w:r w:rsidRPr="00E27B48">
              <w:rPr>
                <w:sz w:val="26"/>
                <w:szCs w:val="26"/>
              </w:rPr>
              <w:t>с 01.0</w:t>
            </w:r>
            <w:r>
              <w:rPr>
                <w:sz w:val="26"/>
                <w:szCs w:val="26"/>
              </w:rPr>
              <w:t>1.2022</w:t>
            </w:r>
          </w:p>
        </w:tc>
        <w:tc>
          <w:tcPr>
            <w:tcW w:w="974" w:type="pct"/>
            <w:tcBorders>
              <w:top w:val="single" w:sz="4" w:space="0" w:color="auto"/>
              <w:left w:val="single" w:sz="4" w:space="0" w:color="auto"/>
              <w:bottom w:val="single" w:sz="4" w:space="0" w:color="auto"/>
              <w:right w:val="single" w:sz="4" w:space="0" w:color="auto"/>
            </w:tcBorders>
            <w:vAlign w:val="center"/>
          </w:tcPr>
          <w:p w:rsidR="0028493D" w:rsidRPr="00E27B48" w:rsidRDefault="0028493D" w:rsidP="00814C6E">
            <w:pPr>
              <w:pStyle w:val="ConsPlusCell"/>
              <w:ind w:right="-1"/>
              <w:jc w:val="center"/>
              <w:rPr>
                <w:sz w:val="26"/>
                <w:szCs w:val="26"/>
              </w:rPr>
            </w:pPr>
            <w:r>
              <w:rPr>
                <w:sz w:val="26"/>
                <w:szCs w:val="26"/>
              </w:rPr>
              <w:t>7781</w:t>
            </w:r>
          </w:p>
        </w:tc>
      </w:tr>
    </w:tbl>
    <w:p w:rsidR="0028493D" w:rsidRDefault="0028493D" w:rsidP="00814C6E">
      <w:pPr>
        <w:spacing w:after="0" w:line="240" w:lineRule="auto"/>
        <w:ind w:left="4536" w:right="-1"/>
        <w:rPr>
          <w:rFonts w:ascii="Times New Roman" w:hAnsi="Times New Roman" w:cs="Times New Roman"/>
          <w:sz w:val="26"/>
          <w:szCs w:val="26"/>
        </w:rPr>
      </w:pPr>
    </w:p>
    <w:p w:rsidR="0028493D" w:rsidRDefault="0028493D" w:rsidP="00814C6E">
      <w:pPr>
        <w:spacing w:after="0" w:line="240" w:lineRule="auto"/>
        <w:ind w:left="4536" w:right="-1"/>
        <w:rPr>
          <w:rFonts w:ascii="Times New Roman" w:hAnsi="Times New Roman" w:cs="Times New Roman"/>
          <w:sz w:val="26"/>
          <w:szCs w:val="26"/>
        </w:rPr>
      </w:pPr>
    </w:p>
    <w:p w:rsidR="0028493D" w:rsidRDefault="0028493D" w:rsidP="00814C6E">
      <w:pPr>
        <w:spacing w:after="0" w:line="240" w:lineRule="auto"/>
        <w:ind w:left="4536" w:right="-1"/>
        <w:rPr>
          <w:rFonts w:ascii="Times New Roman" w:hAnsi="Times New Roman" w:cs="Times New Roman"/>
          <w:sz w:val="26"/>
          <w:szCs w:val="26"/>
        </w:rPr>
      </w:pPr>
    </w:p>
    <w:p w:rsidR="0028493D" w:rsidRDefault="0028493D" w:rsidP="00814C6E">
      <w:pPr>
        <w:spacing w:after="0" w:line="240" w:lineRule="auto"/>
        <w:ind w:left="4536" w:right="-1"/>
        <w:rPr>
          <w:rFonts w:ascii="Times New Roman" w:hAnsi="Times New Roman" w:cs="Times New Roman"/>
          <w:sz w:val="26"/>
          <w:szCs w:val="26"/>
        </w:rPr>
      </w:pPr>
    </w:p>
    <w:p w:rsidR="0028493D" w:rsidRDefault="0028493D" w:rsidP="00814C6E">
      <w:pPr>
        <w:spacing w:after="0" w:line="240" w:lineRule="auto"/>
        <w:ind w:left="4536" w:right="-1"/>
        <w:rPr>
          <w:rFonts w:ascii="Times New Roman" w:hAnsi="Times New Roman" w:cs="Times New Roman"/>
          <w:sz w:val="26"/>
          <w:szCs w:val="26"/>
        </w:rPr>
      </w:pPr>
    </w:p>
    <w:p w:rsidR="0028493D" w:rsidRDefault="0028493D" w:rsidP="00814C6E">
      <w:pPr>
        <w:spacing w:after="0" w:line="240" w:lineRule="auto"/>
        <w:ind w:left="4536"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E3993" w:rsidRDefault="00EE3993" w:rsidP="00814C6E">
      <w:pPr>
        <w:spacing w:after="0" w:line="240" w:lineRule="auto"/>
        <w:ind w:left="4253" w:right="-1"/>
        <w:rPr>
          <w:rFonts w:ascii="Times New Roman" w:hAnsi="Times New Roman" w:cs="Times New Roman"/>
          <w:sz w:val="26"/>
          <w:szCs w:val="26"/>
        </w:rPr>
      </w:pPr>
    </w:p>
    <w:p w:rsidR="00E74C73" w:rsidRPr="00E27B48" w:rsidRDefault="0028493D" w:rsidP="00814C6E">
      <w:pPr>
        <w:spacing w:after="0" w:line="240" w:lineRule="auto"/>
        <w:ind w:left="4253" w:right="-1"/>
        <w:rPr>
          <w:rFonts w:ascii="Times New Roman" w:hAnsi="Times New Roman" w:cs="Times New Roman"/>
          <w:bCs/>
          <w:sz w:val="26"/>
          <w:szCs w:val="26"/>
        </w:rPr>
      </w:pPr>
      <w:r>
        <w:rPr>
          <w:rFonts w:ascii="Times New Roman" w:hAnsi="Times New Roman" w:cs="Times New Roman"/>
          <w:sz w:val="26"/>
          <w:szCs w:val="26"/>
        </w:rPr>
        <w:lastRenderedPageBreak/>
        <w:t>Приложение 2</w:t>
      </w:r>
      <w:r w:rsidR="00E27B48" w:rsidRPr="00092D4A">
        <w:rPr>
          <w:rFonts w:ascii="Times New Roman" w:hAnsi="Times New Roman" w:cs="Times New Roman"/>
          <w:sz w:val="26"/>
          <w:szCs w:val="26"/>
        </w:rPr>
        <w:br/>
      </w:r>
      <w:r w:rsidR="00E74C73" w:rsidRPr="00092D4A">
        <w:rPr>
          <w:rFonts w:ascii="Times New Roman" w:hAnsi="Times New Roman" w:cs="Times New Roman"/>
          <w:bCs/>
          <w:sz w:val="26"/>
          <w:szCs w:val="26"/>
        </w:rPr>
        <w:t xml:space="preserve">к </w:t>
      </w:r>
      <w:r w:rsidR="00E74C73">
        <w:rPr>
          <w:rFonts w:ascii="Times New Roman" w:hAnsi="Times New Roman" w:cs="Times New Roman"/>
          <w:bCs/>
          <w:sz w:val="26"/>
          <w:szCs w:val="26"/>
        </w:rPr>
        <w:t>р</w:t>
      </w:r>
      <w:r w:rsidR="00E74C73" w:rsidRPr="00092D4A">
        <w:rPr>
          <w:rFonts w:ascii="Times New Roman" w:hAnsi="Times New Roman" w:cs="Times New Roman"/>
          <w:bCs/>
          <w:sz w:val="26"/>
          <w:szCs w:val="26"/>
        </w:rPr>
        <w:t xml:space="preserve">ешению Совета </w:t>
      </w:r>
      <w:r w:rsidR="00E74C73">
        <w:rPr>
          <w:rFonts w:ascii="Times New Roman" w:hAnsi="Times New Roman" w:cs="Times New Roman"/>
          <w:bCs/>
          <w:sz w:val="26"/>
          <w:szCs w:val="26"/>
        </w:rPr>
        <w:t>д</w:t>
      </w:r>
      <w:r w:rsidR="00E74C73" w:rsidRPr="00092D4A">
        <w:rPr>
          <w:rFonts w:ascii="Times New Roman" w:hAnsi="Times New Roman" w:cs="Times New Roman"/>
          <w:bCs/>
          <w:sz w:val="26"/>
          <w:szCs w:val="26"/>
        </w:rPr>
        <w:t>епутатов</w:t>
      </w:r>
    </w:p>
    <w:p w:rsidR="00E74C73" w:rsidRPr="00E27B48" w:rsidRDefault="00E74C73" w:rsidP="00814C6E">
      <w:pPr>
        <w:pStyle w:val="3"/>
        <w:ind w:left="4253" w:right="-1"/>
      </w:pPr>
      <w:r w:rsidRPr="00E27B48">
        <w:t xml:space="preserve">Сапоговского сельсовета </w:t>
      </w:r>
    </w:p>
    <w:p w:rsidR="00E74C73" w:rsidRPr="00E27B48" w:rsidRDefault="00E74C73" w:rsidP="00814C6E">
      <w:pPr>
        <w:spacing w:after="0" w:line="240" w:lineRule="auto"/>
        <w:ind w:left="4253" w:right="-1"/>
        <w:rPr>
          <w:rFonts w:ascii="Times New Roman" w:hAnsi="Times New Roman" w:cs="Times New Roman"/>
          <w:sz w:val="26"/>
          <w:szCs w:val="26"/>
        </w:rPr>
      </w:pPr>
      <w:r w:rsidRPr="00E27B48">
        <w:rPr>
          <w:rFonts w:ascii="Times New Roman" w:hAnsi="Times New Roman" w:cs="Times New Roman"/>
          <w:bCs/>
          <w:sz w:val="26"/>
          <w:szCs w:val="26"/>
        </w:rPr>
        <w:t xml:space="preserve">№ </w:t>
      </w:r>
      <w:r>
        <w:rPr>
          <w:rFonts w:ascii="Times New Roman" w:hAnsi="Times New Roman" w:cs="Times New Roman"/>
          <w:bCs/>
          <w:sz w:val="26"/>
          <w:szCs w:val="26"/>
        </w:rPr>
        <w:t>53</w:t>
      </w:r>
      <w:r w:rsidRPr="00E27B48">
        <w:rPr>
          <w:rFonts w:ascii="Times New Roman" w:hAnsi="Times New Roman" w:cs="Times New Roman"/>
          <w:bCs/>
          <w:sz w:val="26"/>
          <w:szCs w:val="26"/>
        </w:rPr>
        <w:t xml:space="preserve"> от </w:t>
      </w:r>
      <w:r>
        <w:rPr>
          <w:rFonts w:ascii="Times New Roman" w:hAnsi="Times New Roman" w:cs="Times New Roman"/>
          <w:bCs/>
          <w:sz w:val="26"/>
          <w:szCs w:val="26"/>
        </w:rPr>
        <w:t>11.02.2022</w:t>
      </w:r>
      <w:r w:rsidRPr="00E27B48">
        <w:rPr>
          <w:rFonts w:ascii="Times New Roman" w:hAnsi="Times New Roman" w:cs="Times New Roman"/>
          <w:bCs/>
          <w:sz w:val="26"/>
          <w:szCs w:val="26"/>
        </w:rPr>
        <w:t>г. к Положению</w:t>
      </w:r>
      <w:r>
        <w:rPr>
          <w:rFonts w:ascii="Times New Roman" w:hAnsi="Times New Roman" w:cs="Times New Roman"/>
          <w:bCs/>
          <w:sz w:val="26"/>
          <w:szCs w:val="26"/>
        </w:rPr>
        <w:t xml:space="preserve"> </w:t>
      </w:r>
      <w:r w:rsidRPr="00E27B48">
        <w:rPr>
          <w:rFonts w:ascii="Times New Roman" w:hAnsi="Times New Roman" w:cs="Times New Roman"/>
          <w:sz w:val="26"/>
          <w:szCs w:val="26"/>
        </w:rPr>
        <w:t>«Об оплате труда выборных должностных лиц</w:t>
      </w:r>
      <w:r>
        <w:rPr>
          <w:rFonts w:ascii="Times New Roman" w:hAnsi="Times New Roman" w:cs="Times New Roman"/>
          <w:sz w:val="26"/>
          <w:szCs w:val="26"/>
        </w:rPr>
        <w:t xml:space="preserve"> </w:t>
      </w:r>
      <w:r w:rsidRPr="00E27B48">
        <w:rPr>
          <w:rFonts w:ascii="Times New Roman" w:hAnsi="Times New Roman" w:cs="Times New Roman"/>
          <w:sz w:val="26"/>
          <w:szCs w:val="26"/>
        </w:rPr>
        <w:t>местного самоуправления, осуществляющих</w:t>
      </w:r>
      <w:r>
        <w:rPr>
          <w:rFonts w:ascii="Times New Roman" w:hAnsi="Times New Roman" w:cs="Times New Roman"/>
          <w:sz w:val="26"/>
          <w:szCs w:val="26"/>
        </w:rPr>
        <w:t xml:space="preserve"> </w:t>
      </w:r>
      <w:r w:rsidRPr="00E27B48">
        <w:rPr>
          <w:rFonts w:ascii="Times New Roman" w:hAnsi="Times New Roman" w:cs="Times New Roman"/>
          <w:sz w:val="26"/>
          <w:szCs w:val="26"/>
        </w:rPr>
        <w:t>свои полномочия на пост</w:t>
      </w:r>
      <w:r>
        <w:rPr>
          <w:rFonts w:ascii="Times New Roman" w:hAnsi="Times New Roman" w:cs="Times New Roman"/>
          <w:sz w:val="26"/>
          <w:szCs w:val="26"/>
        </w:rPr>
        <w:t xml:space="preserve">оянной основе, </w:t>
      </w:r>
      <w:r w:rsidRPr="00E27B48">
        <w:rPr>
          <w:rFonts w:ascii="Times New Roman" w:hAnsi="Times New Roman" w:cs="Times New Roman"/>
          <w:sz w:val="26"/>
          <w:szCs w:val="26"/>
        </w:rPr>
        <w:t>муниципальных служащих муниципального</w:t>
      </w:r>
      <w:r>
        <w:rPr>
          <w:rFonts w:ascii="Times New Roman" w:hAnsi="Times New Roman" w:cs="Times New Roman"/>
          <w:sz w:val="26"/>
          <w:szCs w:val="26"/>
        </w:rPr>
        <w:t xml:space="preserve"> </w:t>
      </w:r>
      <w:r w:rsidRPr="00E27B48">
        <w:rPr>
          <w:rFonts w:ascii="Times New Roman" w:hAnsi="Times New Roman" w:cs="Times New Roman"/>
          <w:sz w:val="26"/>
          <w:szCs w:val="26"/>
        </w:rPr>
        <w:t>образования Сапоговский сельсовет»</w:t>
      </w:r>
    </w:p>
    <w:p w:rsidR="00E27B48" w:rsidRPr="00092D4A" w:rsidRDefault="00E27B48" w:rsidP="00814C6E">
      <w:pPr>
        <w:spacing w:after="0" w:line="240" w:lineRule="auto"/>
        <w:ind w:left="4536" w:right="-1"/>
        <w:rPr>
          <w:rFonts w:ascii="Times New Roman" w:hAnsi="Times New Roman" w:cs="Times New Roman"/>
          <w:sz w:val="26"/>
          <w:szCs w:val="26"/>
        </w:rPr>
      </w:pPr>
    </w:p>
    <w:p w:rsidR="00E27B48" w:rsidRPr="00092D4A" w:rsidRDefault="00E27B48" w:rsidP="00814C6E">
      <w:pPr>
        <w:spacing w:after="0" w:line="240" w:lineRule="auto"/>
        <w:ind w:right="-1" w:firstLine="567"/>
        <w:jc w:val="both"/>
        <w:rPr>
          <w:rFonts w:ascii="Times New Roman" w:hAnsi="Times New Roman" w:cs="Times New Roman"/>
          <w:sz w:val="26"/>
          <w:szCs w:val="26"/>
        </w:rPr>
      </w:pPr>
    </w:p>
    <w:p w:rsidR="00E27B48" w:rsidRPr="00092D4A" w:rsidRDefault="00E27B48" w:rsidP="00814C6E">
      <w:pPr>
        <w:spacing w:after="0" w:line="240" w:lineRule="auto"/>
        <w:ind w:right="-1" w:firstLine="567"/>
        <w:jc w:val="center"/>
        <w:rPr>
          <w:rFonts w:ascii="Times New Roman" w:hAnsi="Times New Roman" w:cs="Times New Roman"/>
          <w:b/>
          <w:sz w:val="26"/>
          <w:szCs w:val="26"/>
        </w:rPr>
      </w:pPr>
      <w:r w:rsidRPr="00092D4A">
        <w:rPr>
          <w:rFonts w:ascii="Times New Roman" w:hAnsi="Times New Roman" w:cs="Times New Roman"/>
          <w:b/>
          <w:sz w:val="26"/>
          <w:szCs w:val="26"/>
        </w:rPr>
        <w:t>Должностные оклады</w:t>
      </w:r>
    </w:p>
    <w:p w:rsidR="00E27B48" w:rsidRPr="00092D4A" w:rsidRDefault="00E27B48" w:rsidP="00814C6E">
      <w:pPr>
        <w:spacing w:after="0" w:line="240" w:lineRule="auto"/>
        <w:ind w:right="-1" w:firstLine="567"/>
        <w:jc w:val="center"/>
        <w:rPr>
          <w:rFonts w:ascii="Times New Roman" w:hAnsi="Times New Roman" w:cs="Times New Roman"/>
          <w:b/>
          <w:sz w:val="26"/>
          <w:szCs w:val="26"/>
        </w:rPr>
      </w:pPr>
      <w:r w:rsidRPr="00092D4A">
        <w:rPr>
          <w:rFonts w:ascii="Times New Roman" w:hAnsi="Times New Roman" w:cs="Times New Roman"/>
          <w:b/>
          <w:sz w:val="26"/>
          <w:szCs w:val="26"/>
        </w:rPr>
        <w:t>выборных должностных лиц местного самоуправления, осуществляющих свои полномочия на постоянной основе</w:t>
      </w:r>
    </w:p>
    <w:p w:rsidR="00E27B48" w:rsidRPr="00092D4A" w:rsidRDefault="00E27B48" w:rsidP="00814C6E">
      <w:pPr>
        <w:tabs>
          <w:tab w:val="left" w:pos="11482"/>
        </w:tabs>
        <w:spacing w:after="0" w:line="240" w:lineRule="auto"/>
        <w:ind w:right="-1" w:firstLine="567"/>
        <w:jc w:val="both"/>
        <w:rPr>
          <w:rFonts w:ascii="Times New Roman" w:hAnsi="Times New Roman" w:cs="Times New Roman"/>
          <w:sz w:val="26"/>
          <w:szCs w:val="26"/>
        </w:rPr>
      </w:pPr>
    </w:p>
    <w:p w:rsidR="00E27B48" w:rsidRPr="00092D4A" w:rsidRDefault="00E27B48" w:rsidP="00814C6E">
      <w:pPr>
        <w:tabs>
          <w:tab w:val="left" w:pos="11482"/>
        </w:tabs>
        <w:spacing w:after="0" w:line="240" w:lineRule="auto"/>
        <w:ind w:right="-1" w:firstLine="567"/>
        <w:jc w:val="both"/>
        <w:rPr>
          <w:rFonts w:ascii="Times New Roman" w:hAnsi="Times New Roman" w:cs="Times New Roman"/>
          <w:sz w:val="26"/>
          <w:szCs w:val="26"/>
        </w:rPr>
      </w:pPr>
    </w:p>
    <w:tbl>
      <w:tblPr>
        <w:tblpPr w:leftFromText="45" w:rightFromText="45" w:bottomFromText="125" w:vertAnchor="text" w:horzAnchor="margin" w:tblpXSpec="center" w:tblpY="1"/>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2340"/>
        <w:gridCol w:w="2196"/>
      </w:tblGrid>
      <w:tr w:rsidR="00E27B48" w:rsidRPr="00092D4A" w:rsidTr="00534325">
        <w:trPr>
          <w:trHeight w:val="175"/>
        </w:trPr>
        <w:tc>
          <w:tcPr>
            <w:tcW w:w="5038" w:type="dxa"/>
            <w:tcBorders>
              <w:top w:val="single" w:sz="4" w:space="0" w:color="auto"/>
              <w:left w:val="single" w:sz="4" w:space="0" w:color="auto"/>
              <w:bottom w:val="single" w:sz="4" w:space="0" w:color="auto"/>
              <w:right w:val="single" w:sz="4" w:space="0" w:color="auto"/>
            </w:tcBorders>
          </w:tcPr>
          <w:p w:rsidR="00E27B48" w:rsidRPr="00092D4A" w:rsidRDefault="00E27B48" w:rsidP="00814C6E">
            <w:pPr>
              <w:spacing w:after="0" w:line="240" w:lineRule="auto"/>
              <w:ind w:right="-1"/>
              <w:jc w:val="center"/>
              <w:rPr>
                <w:rFonts w:ascii="Times New Roman" w:hAnsi="Times New Roman" w:cs="Times New Roman"/>
                <w:b/>
                <w:sz w:val="26"/>
                <w:szCs w:val="26"/>
              </w:rPr>
            </w:pPr>
            <w:r w:rsidRPr="00092D4A">
              <w:rPr>
                <w:rFonts w:ascii="Times New Roman" w:hAnsi="Times New Roman" w:cs="Times New Roman"/>
                <w:b/>
                <w:sz w:val="26"/>
                <w:szCs w:val="26"/>
              </w:rPr>
              <w:t>Наименование должности</w:t>
            </w:r>
          </w:p>
        </w:tc>
        <w:tc>
          <w:tcPr>
            <w:tcW w:w="2340" w:type="dxa"/>
            <w:tcBorders>
              <w:top w:val="single" w:sz="4" w:space="0" w:color="auto"/>
              <w:left w:val="single" w:sz="4" w:space="0" w:color="auto"/>
              <w:bottom w:val="single" w:sz="4" w:space="0" w:color="auto"/>
              <w:right w:val="single" w:sz="4" w:space="0" w:color="auto"/>
            </w:tcBorders>
          </w:tcPr>
          <w:p w:rsidR="00E27B48" w:rsidRPr="00092D4A" w:rsidRDefault="00E27B48" w:rsidP="00814C6E">
            <w:pPr>
              <w:spacing w:after="0" w:line="240" w:lineRule="auto"/>
              <w:ind w:right="-1"/>
              <w:jc w:val="center"/>
              <w:rPr>
                <w:rFonts w:ascii="Times New Roman" w:hAnsi="Times New Roman" w:cs="Times New Roman"/>
                <w:b/>
                <w:sz w:val="26"/>
                <w:szCs w:val="26"/>
              </w:rPr>
            </w:pPr>
            <w:r w:rsidRPr="00092D4A">
              <w:rPr>
                <w:rFonts w:ascii="Times New Roman" w:hAnsi="Times New Roman" w:cs="Times New Roman"/>
                <w:b/>
                <w:sz w:val="26"/>
                <w:szCs w:val="26"/>
              </w:rPr>
              <w:t>Период</w:t>
            </w:r>
          </w:p>
        </w:tc>
        <w:tc>
          <w:tcPr>
            <w:tcW w:w="2196" w:type="dxa"/>
            <w:tcBorders>
              <w:top w:val="single" w:sz="4" w:space="0" w:color="auto"/>
              <w:left w:val="single" w:sz="4" w:space="0" w:color="auto"/>
              <w:bottom w:val="single" w:sz="4" w:space="0" w:color="auto"/>
              <w:right w:val="single" w:sz="4" w:space="0" w:color="auto"/>
            </w:tcBorders>
          </w:tcPr>
          <w:p w:rsidR="00E27B48" w:rsidRPr="00092D4A" w:rsidRDefault="00E27B48" w:rsidP="00814C6E">
            <w:pPr>
              <w:spacing w:after="0" w:line="240" w:lineRule="auto"/>
              <w:ind w:right="-1"/>
              <w:jc w:val="center"/>
              <w:rPr>
                <w:rFonts w:ascii="Times New Roman" w:hAnsi="Times New Roman" w:cs="Times New Roman"/>
                <w:b/>
                <w:sz w:val="26"/>
                <w:szCs w:val="26"/>
              </w:rPr>
            </w:pPr>
            <w:r w:rsidRPr="00092D4A">
              <w:rPr>
                <w:rFonts w:ascii="Times New Roman" w:hAnsi="Times New Roman" w:cs="Times New Roman"/>
                <w:b/>
                <w:sz w:val="26"/>
                <w:szCs w:val="26"/>
              </w:rPr>
              <w:t>Должностной оклад</w:t>
            </w:r>
          </w:p>
        </w:tc>
      </w:tr>
      <w:tr w:rsidR="00E27B48" w:rsidRPr="00092D4A" w:rsidTr="00534325">
        <w:trPr>
          <w:trHeight w:val="459"/>
        </w:trPr>
        <w:tc>
          <w:tcPr>
            <w:tcW w:w="5038" w:type="dxa"/>
            <w:tcBorders>
              <w:top w:val="single" w:sz="4" w:space="0" w:color="auto"/>
              <w:left w:val="single" w:sz="4" w:space="0" w:color="auto"/>
              <w:bottom w:val="single" w:sz="4" w:space="0" w:color="auto"/>
              <w:right w:val="single" w:sz="4" w:space="0" w:color="auto"/>
            </w:tcBorders>
          </w:tcPr>
          <w:p w:rsidR="00E27B48" w:rsidRPr="00092D4A" w:rsidRDefault="00E27B48" w:rsidP="00814C6E">
            <w:pPr>
              <w:spacing w:after="0" w:line="240" w:lineRule="auto"/>
              <w:ind w:right="-1"/>
              <w:jc w:val="center"/>
              <w:rPr>
                <w:rFonts w:ascii="Times New Roman" w:hAnsi="Times New Roman" w:cs="Times New Roman"/>
                <w:sz w:val="26"/>
                <w:szCs w:val="26"/>
              </w:rPr>
            </w:pPr>
            <w:r w:rsidRPr="00092D4A">
              <w:rPr>
                <w:rFonts w:ascii="Times New Roman" w:hAnsi="Times New Roman" w:cs="Times New Roman"/>
                <w:sz w:val="26"/>
                <w:szCs w:val="26"/>
              </w:rPr>
              <w:t>Глава Сапоговского сельсовета</w:t>
            </w:r>
          </w:p>
        </w:tc>
        <w:tc>
          <w:tcPr>
            <w:tcW w:w="2340" w:type="dxa"/>
            <w:tcBorders>
              <w:top w:val="single" w:sz="4" w:space="0" w:color="auto"/>
              <w:left w:val="single" w:sz="4" w:space="0" w:color="auto"/>
              <w:bottom w:val="single" w:sz="4" w:space="0" w:color="auto"/>
              <w:right w:val="single" w:sz="4" w:space="0" w:color="auto"/>
            </w:tcBorders>
            <w:vAlign w:val="center"/>
          </w:tcPr>
          <w:p w:rsidR="00E27B48" w:rsidRPr="00092D4A" w:rsidRDefault="00E27B48" w:rsidP="00814C6E">
            <w:pPr>
              <w:spacing w:after="0" w:line="240" w:lineRule="auto"/>
              <w:ind w:right="-1"/>
              <w:jc w:val="center"/>
              <w:rPr>
                <w:rFonts w:ascii="Times New Roman" w:hAnsi="Times New Roman" w:cs="Times New Roman"/>
                <w:sz w:val="26"/>
                <w:szCs w:val="26"/>
              </w:rPr>
            </w:pPr>
            <w:r w:rsidRPr="00092D4A">
              <w:rPr>
                <w:rFonts w:ascii="Times New Roman" w:hAnsi="Times New Roman" w:cs="Times New Roman"/>
                <w:sz w:val="26"/>
                <w:szCs w:val="26"/>
              </w:rPr>
              <w:t>с 01.0</w:t>
            </w:r>
            <w:r w:rsidR="00476A6E" w:rsidRPr="00092D4A">
              <w:rPr>
                <w:rFonts w:ascii="Times New Roman" w:hAnsi="Times New Roman" w:cs="Times New Roman"/>
                <w:sz w:val="26"/>
                <w:szCs w:val="26"/>
              </w:rPr>
              <w:t>1.2022</w:t>
            </w:r>
          </w:p>
        </w:tc>
        <w:tc>
          <w:tcPr>
            <w:tcW w:w="2196" w:type="dxa"/>
            <w:tcBorders>
              <w:top w:val="single" w:sz="4" w:space="0" w:color="auto"/>
              <w:left w:val="single" w:sz="4" w:space="0" w:color="auto"/>
              <w:bottom w:val="single" w:sz="4" w:space="0" w:color="auto"/>
              <w:right w:val="single" w:sz="4" w:space="0" w:color="auto"/>
            </w:tcBorders>
            <w:vAlign w:val="center"/>
          </w:tcPr>
          <w:p w:rsidR="00E27B48" w:rsidRPr="00092D4A" w:rsidRDefault="00D80B00" w:rsidP="00814C6E">
            <w:pPr>
              <w:spacing w:after="0" w:line="240" w:lineRule="auto"/>
              <w:ind w:right="-1"/>
              <w:jc w:val="center"/>
              <w:rPr>
                <w:rFonts w:ascii="Times New Roman" w:hAnsi="Times New Roman" w:cs="Times New Roman"/>
                <w:sz w:val="26"/>
                <w:szCs w:val="26"/>
              </w:rPr>
            </w:pPr>
            <w:r w:rsidRPr="00092D4A">
              <w:rPr>
                <w:rFonts w:ascii="Times New Roman" w:hAnsi="Times New Roman" w:cs="Times New Roman"/>
                <w:sz w:val="26"/>
                <w:szCs w:val="26"/>
              </w:rPr>
              <w:t>14818</w:t>
            </w:r>
          </w:p>
        </w:tc>
      </w:tr>
    </w:tbl>
    <w:p w:rsidR="00E27B48" w:rsidRPr="00092D4A" w:rsidRDefault="00E27B48" w:rsidP="00814C6E">
      <w:pPr>
        <w:tabs>
          <w:tab w:val="left" w:pos="11482"/>
        </w:tabs>
        <w:spacing w:after="0" w:line="240" w:lineRule="auto"/>
        <w:ind w:right="-1" w:firstLine="567"/>
        <w:jc w:val="both"/>
        <w:rPr>
          <w:rFonts w:ascii="Times New Roman" w:hAnsi="Times New Roman" w:cs="Times New Roman"/>
          <w:sz w:val="26"/>
          <w:szCs w:val="26"/>
        </w:rPr>
      </w:pPr>
    </w:p>
    <w:p w:rsidR="00E27B48" w:rsidRPr="00092D4A" w:rsidRDefault="00E27B48" w:rsidP="00814C6E">
      <w:pPr>
        <w:tabs>
          <w:tab w:val="left" w:pos="11482"/>
        </w:tabs>
        <w:spacing w:after="0" w:line="240" w:lineRule="auto"/>
        <w:ind w:right="-1" w:firstLine="567"/>
        <w:jc w:val="both"/>
        <w:rPr>
          <w:rFonts w:ascii="Times New Roman" w:hAnsi="Times New Roman" w:cs="Times New Roman"/>
          <w:sz w:val="26"/>
          <w:szCs w:val="26"/>
        </w:rPr>
      </w:pPr>
    </w:p>
    <w:p w:rsidR="00E27B48" w:rsidRPr="00092D4A" w:rsidRDefault="00E27B48" w:rsidP="00814C6E">
      <w:pPr>
        <w:spacing w:after="0" w:line="240" w:lineRule="auto"/>
        <w:ind w:right="-1" w:firstLine="567"/>
        <w:jc w:val="both"/>
        <w:rPr>
          <w:rFonts w:ascii="Times New Roman" w:hAnsi="Times New Roman" w:cs="Times New Roman"/>
          <w:sz w:val="26"/>
          <w:szCs w:val="26"/>
        </w:rPr>
      </w:pPr>
    </w:p>
    <w:p w:rsidR="00E27B48" w:rsidRPr="00092D4A" w:rsidRDefault="00E27B48" w:rsidP="00814C6E">
      <w:pPr>
        <w:spacing w:after="0" w:line="240" w:lineRule="auto"/>
        <w:ind w:right="-1" w:firstLine="567"/>
        <w:jc w:val="both"/>
        <w:rPr>
          <w:rFonts w:ascii="Times New Roman" w:hAnsi="Times New Roman" w:cs="Times New Roman"/>
          <w:sz w:val="26"/>
          <w:szCs w:val="26"/>
        </w:rPr>
      </w:pPr>
    </w:p>
    <w:p w:rsidR="00E27B48" w:rsidRPr="00092D4A" w:rsidRDefault="00E27B48" w:rsidP="00814C6E">
      <w:pPr>
        <w:tabs>
          <w:tab w:val="left" w:pos="11482"/>
        </w:tabs>
        <w:spacing w:after="0" w:line="240" w:lineRule="auto"/>
        <w:ind w:right="-1" w:firstLine="567"/>
        <w:jc w:val="both"/>
        <w:rPr>
          <w:rFonts w:ascii="Times New Roman" w:hAnsi="Times New Roman" w:cs="Times New Roman"/>
          <w:sz w:val="26"/>
          <w:szCs w:val="26"/>
        </w:rPr>
      </w:pPr>
    </w:p>
    <w:sectPr w:rsidR="00E27B48" w:rsidRPr="00092D4A" w:rsidSect="00814C6E">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EF" w:rsidRDefault="005127EF" w:rsidP="00534325">
      <w:pPr>
        <w:spacing w:after="0" w:line="240" w:lineRule="auto"/>
      </w:pPr>
      <w:r>
        <w:separator/>
      </w:r>
    </w:p>
  </w:endnote>
  <w:endnote w:type="continuationSeparator" w:id="0">
    <w:p w:rsidR="005127EF" w:rsidRDefault="005127EF" w:rsidP="0053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EF" w:rsidRDefault="005127EF" w:rsidP="00534325">
      <w:pPr>
        <w:spacing w:after="0" w:line="240" w:lineRule="auto"/>
      </w:pPr>
      <w:r>
        <w:separator/>
      </w:r>
    </w:p>
  </w:footnote>
  <w:footnote w:type="continuationSeparator" w:id="0">
    <w:p w:rsidR="005127EF" w:rsidRDefault="005127EF" w:rsidP="00534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ED"/>
    <w:rsid w:val="00002160"/>
    <w:rsid w:val="00036FF3"/>
    <w:rsid w:val="0008294E"/>
    <w:rsid w:val="000877FA"/>
    <w:rsid w:val="00092D4A"/>
    <w:rsid w:val="00126988"/>
    <w:rsid w:val="00157D4D"/>
    <w:rsid w:val="00171C98"/>
    <w:rsid w:val="001B79F9"/>
    <w:rsid w:val="001C0B0D"/>
    <w:rsid w:val="001C7A1B"/>
    <w:rsid w:val="001D501D"/>
    <w:rsid w:val="001E0914"/>
    <w:rsid w:val="002114F7"/>
    <w:rsid w:val="00220823"/>
    <w:rsid w:val="002837E7"/>
    <w:rsid w:val="0028493D"/>
    <w:rsid w:val="002A0F01"/>
    <w:rsid w:val="002D6B62"/>
    <w:rsid w:val="0031109C"/>
    <w:rsid w:val="00326396"/>
    <w:rsid w:val="00386461"/>
    <w:rsid w:val="00386B6E"/>
    <w:rsid w:val="003E32F9"/>
    <w:rsid w:val="00442979"/>
    <w:rsid w:val="00446A9D"/>
    <w:rsid w:val="00476A6E"/>
    <w:rsid w:val="004A1682"/>
    <w:rsid w:val="004E10B1"/>
    <w:rsid w:val="004E215B"/>
    <w:rsid w:val="004F6CC3"/>
    <w:rsid w:val="005127EF"/>
    <w:rsid w:val="00534325"/>
    <w:rsid w:val="005415A0"/>
    <w:rsid w:val="005534B4"/>
    <w:rsid w:val="00591070"/>
    <w:rsid w:val="00592C05"/>
    <w:rsid w:val="005F4DB9"/>
    <w:rsid w:val="00604304"/>
    <w:rsid w:val="00637CB7"/>
    <w:rsid w:val="00640757"/>
    <w:rsid w:val="00661442"/>
    <w:rsid w:val="006918DC"/>
    <w:rsid w:val="006B1030"/>
    <w:rsid w:val="006C2405"/>
    <w:rsid w:val="006E4D82"/>
    <w:rsid w:val="0070377E"/>
    <w:rsid w:val="0072760B"/>
    <w:rsid w:val="00754205"/>
    <w:rsid w:val="00754782"/>
    <w:rsid w:val="00777C53"/>
    <w:rsid w:val="007D75D5"/>
    <w:rsid w:val="00814C6E"/>
    <w:rsid w:val="00820C88"/>
    <w:rsid w:val="0085553E"/>
    <w:rsid w:val="008B11D2"/>
    <w:rsid w:val="008F0CB8"/>
    <w:rsid w:val="00912791"/>
    <w:rsid w:val="00920E32"/>
    <w:rsid w:val="00984BD2"/>
    <w:rsid w:val="009B13F2"/>
    <w:rsid w:val="00A04475"/>
    <w:rsid w:val="00A8417D"/>
    <w:rsid w:val="00A92F68"/>
    <w:rsid w:val="00B60FD9"/>
    <w:rsid w:val="00B702E8"/>
    <w:rsid w:val="00B91693"/>
    <w:rsid w:val="00BA2C7E"/>
    <w:rsid w:val="00BD1505"/>
    <w:rsid w:val="00BE2FAB"/>
    <w:rsid w:val="00C462B6"/>
    <w:rsid w:val="00C77D6C"/>
    <w:rsid w:val="00C93780"/>
    <w:rsid w:val="00CA6ED0"/>
    <w:rsid w:val="00CB124E"/>
    <w:rsid w:val="00D320FA"/>
    <w:rsid w:val="00D470D3"/>
    <w:rsid w:val="00D55CED"/>
    <w:rsid w:val="00D80B00"/>
    <w:rsid w:val="00D84F4A"/>
    <w:rsid w:val="00D93839"/>
    <w:rsid w:val="00DB3316"/>
    <w:rsid w:val="00DD753B"/>
    <w:rsid w:val="00E27B48"/>
    <w:rsid w:val="00E36FA0"/>
    <w:rsid w:val="00E74C73"/>
    <w:rsid w:val="00E945C6"/>
    <w:rsid w:val="00EB1BAE"/>
    <w:rsid w:val="00EC65E5"/>
    <w:rsid w:val="00EE3993"/>
    <w:rsid w:val="00F145A3"/>
    <w:rsid w:val="00F76876"/>
    <w:rsid w:val="00F94955"/>
    <w:rsid w:val="00FC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67AE-C6D3-4C4F-880B-06913EC7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4304"/>
    <w:pPr>
      <w:keepNext/>
      <w:spacing w:after="0"/>
      <w:ind w:right="665"/>
      <w:jc w:val="center"/>
      <w:outlineLvl w:val="0"/>
    </w:pPr>
    <w:rPr>
      <w:rFonts w:ascii="Times New Roman" w:hAnsi="Times New Roman" w:cs="Times New Roman"/>
      <w:b/>
      <w:iCs/>
      <w:color w:val="000000"/>
      <w:sz w:val="26"/>
      <w:szCs w:val="26"/>
    </w:rPr>
  </w:style>
  <w:style w:type="paragraph" w:styleId="2">
    <w:name w:val="heading 2"/>
    <w:basedOn w:val="a"/>
    <w:next w:val="a"/>
    <w:link w:val="20"/>
    <w:uiPriority w:val="9"/>
    <w:unhideWhenUsed/>
    <w:qFormat/>
    <w:rsid w:val="00E27B48"/>
    <w:pPr>
      <w:keepNext/>
      <w:spacing w:after="0" w:line="240" w:lineRule="auto"/>
      <w:ind w:firstLine="5954"/>
      <w:jc w:val="both"/>
      <w:outlineLvl w:val="1"/>
    </w:pPr>
    <w:rPr>
      <w:rFonts w:ascii="Times New Roman" w:hAnsi="Times New Roman" w:cs="Times New Roman"/>
      <w:sz w:val="26"/>
      <w:szCs w:val="26"/>
    </w:rPr>
  </w:style>
  <w:style w:type="paragraph" w:styleId="3">
    <w:name w:val="heading 3"/>
    <w:basedOn w:val="a"/>
    <w:next w:val="a"/>
    <w:link w:val="30"/>
    <w:uiPriority w:val="9"/>
    <w:unhideWhenUsed/>
    <w:qFormat/>
    <w:rsid w:val="006918DC"/>
    <w:pPr>
      <w:keepNext/>
      <w:spacing w:after="0" w:line="240" w:lineRule="auto"/>
      <w:ind w:left="4536"/>
      <w:outlineLvl w:val="2"/>
    </w:pPr>
    <w:rPr>
      <w:rFonts w:ascii="Times New Roman"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377E"/>
    <w:pPr>
      <w:spacing w:after="0" w:line="240" w:lineRule="auto"/>
      <w:jc w:val="both"/>
    </w:pPr>
    <w:rPr>
      <w:rFonts w:ascii="Times New Roman" w:hAnsi="Times New Roman" w:cs="Times New Roman"/>
      <w:sz w:val="26"/>
      <w:szCs w:val="26"/>
    </w:rPr>
  </w:style>
  <w:style w:type="character" w:customStyle="1" w:styleId="a4">
    <w:name w:val="Основной текст Знак"/>
    <w:basedOn w:val="a0"/>
    <w:link w:val="a3"/>
    <w:uiPriority w:val="99"/>
    <w:rsid w:val="0070377E"/>
    <w:rPr>
      <w:rFonts w:ascii="Times New Roman" w:hAnsi="Times New Roman" w:cs="Times New Roman"/>
      <w:sz w:val="26"/>
      <w:szCs w:val="26"/>
    </w:rPr>
  </w:style>
  <w:style w:type="paragraph" w:styleId="a5">
    <w:name w:val="Body Text Indent"/>
    <w:basedOn w:val="a"/>
    <w:link w:val="a6"/>
    <w:uiPriority w:val="99"/>
    <w:unhideWhenUsed/>
    <w:rsid w:val="0070377E"/>
    <w:pPr>
      <w:spacing w:after="0" w:line="240" w:lineRule="auto"/>
      <w:ind w:right="-284" w:firstLine="709"/>
      <w:jc w:val="both"/>
    </w:pPr>
    <w:rPr>
      <w:rFonts w:ascii="Times New Roman" w:hAnsi="Times New Roman" w:cs="Times New Roman"/>
      <w:sz w:val="26"/>
      <w:szCs w:val="26"/>
    </w:rPr>
  </w:style>
  <w:style w:type="character" w:customStyle="1" w:styleId="a6">
    <w:name w:val="Основной текст с отступом Знак"/>
    <w:basedOn w:val="a0"/>
    <w:link w:val="a5"/>
    <w:uiPriority w:val="99"/>
    <w:rsid w:val="0070377E"/>
    <w:rPr>
      <w:rFonts w:ascii="Times New Roman" w:hAnsi="Times New Roman" w:cs="Times New Roman"/>
      <w:sz w:val="26"/>
      <w:szCs w:val="26"/>
    </w:rPr>
  </w:style>
  <w:style w:type="paragraph" w:styleId="a7">
    <w:name w:val="Title"/>
    <w:basedOn w:val="a"/>
    <w:next w:val="a"/>
    <w:link w:val="a8"/>
    <w:uiPriority w:val="10"/>
    <w:qFormat/>
    <w:rsid w:val="00002160"/>
    <w:pPr>
      <w:spacing w:after="0" w:line="240" w:lineRule="auto"/>
      <w:jc w:val="center"/>
    </w:pPr>
    <w:rPr>
      <w:rFonts w:ascii="Times New Roman" w:hAnsi="Times New Roman" w:cs="Times New Roman"/>
      <w:sz w:val="26"/>
      <w:szCs w:val="26"/>
    </w:rPr>
  </w:style>
  <w:style w:type="character" w:customStyle="1" w:styleId="a8">
    <w:name w:val="Название Знак"/>
    <w:basedOn w:val="a0"/>
    <w:link w:val="a7"/>
    <w:uiPriority w:val="10"/>
    <w:rsid w:val="00002160"/>
    <w:rPr>
      <w:rFonts w:ascii="Times New Roman" w:hAnsi="Times New Roman" w:cs="Times New Roman"/>
      <w:sz w:val="26"/>
      <w:szCs w:val="26"/>
    </w:rPr>
  </w:style>
  <w:style w:type="paragraph" w:styleId="21">
    <w:name w:val="Body Text Indent 2"/>
    <w:basedOn w:val="a"/>
    <w:link w:val="22"/>
    <w:uiPriority w:val="99"/>
    <w:unhideWhenUsed/>
    <w:rsid w:val="004F6CC3"/>
    <w:pPr>
      <w:spacing w:after="0" w:line="240" w:lineRule="auto"/>
      <w:ind w:right="-284" w:firstLine="709"/>
      <w:jc w:val="center"/>
    </w:pPr>
    <w:rPr>
      <w:rFonts w:ascii="Times New Roman" w:hAnsi="Times New Roman" w:cs="Times New Roman"/>
      <w:b/>
      <w:sz w:val="26"/>
      <w:szCs w:val="26"/>
    </w:rPr>
  </w:style>
  <w:style w:type="character" w:customStyle="1" w:styleId="22">
    <w:name w:val="Основной текст с отступом 2 Знак"/>
    <w:basedOn w:val="a0"/>
    <w:link w:val="21"/>
    <w:uiPriority w:val="99"/>
    <w:rsid w:val="004F6CC3"/>
    <w:rPr>
      <w:rFonts w:ascii="Times New Roman" w:hAnsi="Times New Roman" w:cs="Times New Roman"/>
      <w:b/>
      <w:sz w:val="26"/>
      <w:szCs w:val="26"/>
    </w:rPr>
  </w:style>
  <w:style w:type="paragraph" w:customStyle="1" w:styleId="ConsTitle">
    <w:name w:val="ConsTitle"/>
    <w:rsid w:val="00CB124E"/>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9">
    <w:name w:val="List Paragraph"/>
    <w:basedOn w:val="a"/>
    <w:uiPriority w:val="34"/>
    <w:qFormat/>
    <w:rsid w:val="00CB124E"/>
    <w:pPr>
      <w:spacing w:after="200" w:line="276" w:lineRule="auto"/>
      <w:ind w:left="720"/>
    </w:pPr>
    <w:rPr>
      <w:rFonts w:ascii="Calibri" w:eastAsia="Times New Roman" w:hAnsi="Calibri" w:cs="Calibri"/>
      <w:lang w:eastAsia="ru-RU"/>
    </w:rPr>
  </w:style>
  <w:style w:type="character" w:customStyle="1" w:styleId="aa">
    <w:name w:val="Не вступил в силу"/>
    <w:rsid w:val="00CB124E"/>
    <w:rPr>
      <w:rFonts w:ascii="Verdana" w:hAnsi="Verdana"/>
      <w:color w:val="008080"/>
      <w:szCs w:val="20"/>
      <w:lang w:val="en-US" w:eastAsia="en-US" w:bidi="ar-SA"/>
    </w:rPr>
  </w:style>
  <w:style w:type="character" w:customStyle="1" w:styleId="10">
    <w:name w:val="Заголовок 1 Знак"/>
    <w:basedOn w:val="a0"/>
    <w:link w:val="1"/>
    <w:uiPriority w:val="9"/>
    <w:rsid w:val="00604304"/>
    <w:rPr>
      <w:rFonts w:ascii="Times New Roman" w:hAnsi="Times New Roman" w:cs="Times New Roman"/>
      <w:b/>
      <w:iCs/>
      <w:color w:val="000000"/>
      <w:sz w:val="26"/>
      <w:szCs w:val="26"/>
    </w:rPr>
  </w:style>
  <w:style w:type="paragraph" w:styleId="31">
    <w:name w:val="Body Text Indent 3"/>
    <w:basedOn w:val="a"/>
    <w:link w:val="32"/>
    <w:uiPriority w:val="99"/>
    <w:unhideWhenUsed/>
    <w:rsid w:val="00604304"/>
    <w:pPr>
      <w:spacing w:after="0"/>
      <w:ind w:firstLine="567"/>
      <w:jc w:val="both"/>
    </w:pPr>
    <w:rPr>
      <w:rFonts w:ascii="Times New Roman" w:hAnsi="Times New Roman" w:cs="Times New Roman"/>
      <w:sz w:val="26"/>
      <w:szCs w:val="26"/>
    </w:rPr>
  </w:style>
  <w:style w:type="character" w:customStyle="1" w:styleId="32">
    <w:name w:val="Основной текст с отступом 3 Знак"/>
    <w:basedOn w:val="a0"/>
    <w:link w:val="31"/>
    <w:uiPriority w:val="99"/>
    <w:rsid w:val="00604304"/>
    <w:rPr>
      <w:rFonts w:ascii="Times New Roman" w:hAnsi="Times New Roman" w:cs="Times New Roman"/>
      <w:sz w:val="26"/>
      <w:szCs w:val="26"/>
    </w:rPr>
  </w:style>
  <w:style w:type="paragraph" w:customStyle="1" w:styleId="ConsNormal">
    <w:name w:val="ConsNormal"/>
    <w:rsid w:val="00E27B4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E27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27B4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link w:val="11"/>
    <w:locked/>
    <w:rsid w:val="00E27B48"/>
    <w:rPr>
      <w:sz w:val="25"/>
      <w:szCs w:val="25"/>
      <w:shd w:val="clear" w:color="auto" w:fill="FFFFFF"/>
    </w:rPr>
  </w:style>
  <w:style w:type="paragraph" w:customStyle="1" w:styleId="11">
    <w:name w:val="Основной текст1"/>
    <w:basedOn w:val="a"/>
    <w:link w:val="ab"/>
    <w:rsid w:val="00E27B48"/>
    <w:pPr>
      <w:widowControl w:val="0"/>
      <w:shd w:val="clear" w:color="auto" w:fill="FFFFFF"/>
      <w:spacing w:after="360" w:line="0" w:lineRule="atLeast"/>
      <w:ind w:hanging="120"/>
      <w:jc w:val="both"/>
    </w:pPr>
    <w:rPr>
      <w:sz w:val="25"/>
      <w:szCs w:val="25"/>
      <w:shd w:val="clear" w:color="auto" w:fill="FFFFFF"/>
    </w:rPr>
  </w:style>
  <w:style w:type="character" w:customStyle="1" w:styleId="20">
    <w:name w:val="Заголовок 2 Знак"/>
    <w:basedOn w:val="a0"/>
    <w:link w:val="2"/>
    <w:uiPriority w:val="9"/>
    <w:rsid w:val="00E27B48"/>
    <w:rPr>
      <w:rFonts w:ascii="Times New Roman" w:hAnsi="Times New Roman" w:cs="Times New Roman"/>
      <w:sz w:val="26"/>
      <w:szCs w:val="26"/>
    </w:rPr>
  </w:style>
  <w:style w:type="paragraph" w:styleId="ac">
    <w:name w:val="Block Text"/>
    <w:basedOn w:val="a"/>
    <w:uiPriority w:val="99"/>
    <w:unhideWhenUsed/>
    <w:rsid w:val="00476A6E"/>
    <w:pPr>
      <w:spacing w:after="0" w:line="240" w:lineRule="auto"/>
      <w:ind w:left="4536" w:right="-284"/>
      <w:jc w:val="right"/>
    </w:pPr>
    <w:rPr>
      <w:rFonts w:ascii="Times New Roman" w:hAnsi="Times New Roman" w:cs="Times New Roman"/>
      <w:sz w:val="26"/>
      <w:szCs w:val="26"/>
    </w:rPr>
  </w:style>
  <w:style w:type="character" w:customStyle="1" w:styleId="30">
    <w:name w:val="Заголовок 3 Знак"/>
    <w:basedOn w:val="a0"/>
    <w:link w:val="3"/>
    <w:uiPriority w:val="9"/>
    <w:rsid w:val="006918DC"/>
    <w:rPr>
      <w:rFonts w:ascii="Times New Roman" w:hAnsi="Times New Roman" w:cs="Times New Roman"/>
      <w:bCs/>
      <w:sz w:val="26"/>
      <w:szCs w:val="26"/>
    </w:rPr>
  </w:style>
  <w:style w:type="paragraph" w:styleId="ad">
    <w:name w:val="Balloon Text"/>
    <w:basedOn w:val="a"/>
    <w:link w:val="ae"/>
    <w:uiPriority w:val="99"/>
    <w:semiHidden/>
    <w:unhideWhenUsed/>
    <w:rsid w:val="00DD753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753B"/>
    <w:rPr>
      <w:rFonts w:ascii="Segoe UI" w:hAnsi="Segoe UI" w:cs="Segoe UI"/>
      <w:sz w:val="18"/>
      <w:szCs w:val="18"/>
    </w:rPr>
  </w:style>
  <w:style w:type="paragraph" w:styleId="af">
    <w:name w:val="header"/>
    <w:basedOn w:val="a"/>
    <w:link w:val="af0"/>
    <w:uiPriority w:val="99"/>
    <w:unhideWhenUsed/>
    <w:rsid w:val="005343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4325"/>
  </w:style>
  <w:style w:type="paragraph" w:styleId="af1">
    <w:name w:val="footer"/>
    <w:basedOn w:val="a"/>
    <w:link w:val="af2"/>
    <w:uiPriority w:val="99"/>
    <w:unhideWhenUsed/>
    <w:rsid w:val="005343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3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8;n=31325;fld=134;dst=10000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AEB2-CBC9-4C88-8D80-BB98EB66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3378</Words>
  <Characters>19259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21</cp:revision>
  <cp:lastPrinted>2022-02-15T04:08:00Z</cp:lastPrinted>
  <dcterms:created xsi:type="dcterms:W3CDTF">2022-01-28T10:43:00Z</dcterms:created>
  <dcterms:modified xsi:type="dcterms:W3CDTF">2022-02-16T10:17:00Z</dcterms:modified>
</cp:coreProperties>
</file>