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51" w:rsidRPr="000B4251" w:rsidRDefault="000B4251" w:rsidP="000B425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0B4251" w:rsidRPr="000B4251" w:rsidRDefault="000B4251" w:rsidP="000B4251">
      <w:pPr>
        <w:framePr w:h="1060" w:hSpace="80" w:vSpace="40" w:wrap="auto" w:vAnchor="text" w:hAnchor="page" w:x="5365" w:y="-353" w:anchorLock="1"/>
        <w:spacing w:after="0" w:line="240" w:lineRule="auto"/>
        <w:ind w:right="-163"/>
        <w:jc w:val="center"/>
        <w:rPr>
          <w:rFonts w:ascii="Times New Roman" w:hAnsi="Times New Roman" w:cs="Times New Roman"/>
          <w:sz w:val="26"/>
          <w:szCs w:val="26"/>
        </w:rPr>
      </w:pPr>
      <w:r w:rsidRPr="000B425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5790" cy="605790"/>
            <wp:effectExtent l="0" t="0" r="3810" b="381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51" w:rsidRPr="000B4251" w:rsidRDefault="000B4251" w:rsidP="000B425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2131"/>
        <w:tblOverlap w:val="never"/>
        <w:tblW w:w="10188" w:type="dxa"/>
        <w:tblLook w:val="0000"/>
      </w:tblPr>
      <w:tblGrid>
        <w:gridCol w:w="4248"/>
        <w:gridCol w:w="1105"/>
        <w:gridCol w:w="4835"/>
      </w:tblGrid>
      <w:tr w:rsidR="000B4251" w:rsidRPr="000B4251" w:rsidTr="00FF4C40">
        <w:trPr>
          <w:trHeight w:val="1702"/>
        </w:trPr>
        <w:tc>
          <w:tcPr>
            <w:tcW w:w="4248" w:type="dxa"/>
          </w:tcPr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B4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0B4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САПОГОВ ААЛ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r w:rsidRPr="000B4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1105" w:type="dxa"/>
          </w:tcPr>
          <w:p w:rsidR="000B4251" w:rsidRPr="000B4251" w:rsidRDefault="000B4251" w:rsidP="000B4251">
            <w:pPr>
              <w:pStyle w:val="1"/>
              <w:tabs>
                <w:tab w:val="left" w:pos="2880"/>
                <w:tab w:val="left" w:pos="4820"/>
                <w:tab w:val="left" w:pos="5103"/>
              </w:tabs>
              <w:ind w:right="-284"/>
              <w:rPr>
                <w:b/>
                <w:bCs w:val="0"/>
              </w:rPr>
            </w:pPr>
          </w:p>
        </w:tc>
        <w:tc>
          <w:tcPr>
            <w:tcW w:w="4835" w:type="dxa"/>
          </w:tcPr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242"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242"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0B4251" w:rsidRPr="000B4251" w:rsidRDefault="000B4251" w:rsidP="000B4251">
            <w:pPr>
              <w:pStyle w:val="6"/>
              <w:framePr w:hSpace="0" w:wrap="auto" w:vAnchor="margin" w:hAnchor="text" w:xAlign="left" w:yAlign="inline"/>
              <w:suppressOverlap w:val="0"/>
            </w:pPr>
            <w:r w:rsidRPr="000B4251">
              <w:t>УСТЬ-АБАКАНСКИЙ РАЙОН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ind w:left="-1242"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spacing w:after="0" w:line="240" w:lineRule="auto"/>
              <w:ind w:left="-1242"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51">
              <w:rPr>
                <w:rFonts w:ascii="Times New Roman" w:hAnsi="Times New Roman" w:cs="Times New Roman"/>
                <w:sz w:val="26"/>
                <w:szCs w:val="26"/>
              </w:rPr>
              <w:t>САПОГОВСКОГО СЕЛЬСОВЕТА</w:t>
            </w: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spacing w:after="0" w:line="240" w:lineRule="auto"/>
              <w:ind w:left="-1384"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51" w:rsidRPr="000B4251" w:rsidRDefault="000B4251" w:rsidP="000B4251">
            <w:pPr>
              <w:tabs>
                <w:tab w:val="left" w:pos="2880"/>
                <w:tab w:val="left" w:pos="4820"/>
                <w:tab w:val="left" w:pos="5103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0B4251" w:rsidRPr="000B4251" w:rsidRDefault="000B4251" w:rsidP="000B4251">
      <w:pPr>
        <w:tabs>
          <w:tab w:val="left" w:pos="4820"/>
          <w:tab w:val="left" w:pos="5103"/>
        </w:tabs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0B4251" w:rsidRPr="000B4251" w:rsidRDefault="000B4251" w:rsidP="000B425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25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B4251" w:rsidRPr="000B4251" w:rsidRDefault="000B4251" w:rsidP="00E82201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0B4251" w:rsidRPr="000B4251" w:rsidRDefault="0036740F" w:rsidP="00D02CF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FC5B21">
        <w:rPr>
          <w:rFonts w:ascii="Times New Roman" w:hAnsi="Times New Roman" w:cs="Times New Roman"/>
          <w:sz w:val="26"/>
          <w:szCs w:val="26"/>
        </w:rPr>
        <w:t>о</w:t>
      </w:r>
      <w:r w:rsidR="000B4251" w:rsidRPr="00FC5B21">
        <w:rPr>
          <w:rFonts w:ascii="Times New Roman" w:hAnsi="Times New Roman" w:cs="Times New Roman"/>
          <w:sz w:val="26"/>
          <w:szCs w:val="26"/>
        </w:rPr>
        <w:t>т</w:t>
      </w:r>
      <w:r w:rsidR="00CF2AD4" w:rsidRPr="00FC5B21">
        <w:rPr>
          <w:rFonts w:ascii="Times New Roman" w:hAnsi="Times New Roman" w:cs="Times New Roman"/>
          <w:sz w:val="26"/>
          <w:szCs w:val="26"/>
        </w:rPr>
        <w:t xml:space="preserve"> </w:t>
      </w:r>
      <w:r w:rsidR="00625F28">
        <w:rPr>
          <w:rFonts w:ascii="Times New Roman" w:hAnsi="Times New Roman" w:cs="Times New Roman"/>
          <w:sz w:val="26"/>
          <w:szCs w:val="26"/>
        </w:rPr>
        <w:t>02</w:t>
      </w:r>
      <w:r w:rsidR="00FC5B21" w:rsidRPr="00FC5B21">
        <w:rPr>
          <w:rFonts w:ascii="Times New Roman" w:hAnsi="Times New Roman" w:cs="Times New Roman"/>
          <w:sz w:val="26"/>
          <w:szCs w:val="26"/>
        </w:rPr>
        <w:t>.09</w:t>
      </w:r>
      <w:r w:rsidR="00D02CFE" w:rsidRPr="00FC5B21">
        <w:rPr>
          <w:rFonts w:ascii="Times New Roman" w:hAnsi="Times New Roman" w:cs="Times New Roman"/>
          <w:sz w:val="26"/>
          <w:szCs w:val="26"/>
        </w:rPr>
        <w:t>.</w:t>
      </w:r>
      <w:r w:rsidR="00625F28">
        <w:rPr>
          <w:rFonts w:ascii="Times New Roman" w:hAnsi="Times New Roman" w:cs="Times New Roman"/>
          <w:sz w:val="26"/>
          <w:szCs w:val="26"/>
        </w:rPr>
        <w:t>2024</w:t>
      </w:r>
      <w:r w:rsidR="00E3721F" w:rsidRPr="00FC5B21">
        <w:rPr>
          <w:rFonts w:ascii="Times New Roman" w:hAnsi="Times New Roman" w:cs="Times New Roman"/>
          <w:sz w:val="26"/>
          <w:szCs w:val="26"/>
        </w:rPr>
        <w:t xml:space="preserve"> г</w:t>
      </w:r>
      <w:r w:rsidRPr="00E372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№</w:t>
      </w:r>
      <w:r w:rsidR="00625F28">
        <w:rPr>
          <w:rFonts w:ascii="Times New Roman" w:hAnsi="Times New Roman" w:cs="Times New Roman"/>
          <w:sz w:val="26"/>
          <w:szCs w:val="26"/>
        </w:rPr>
        <w:t xml:space="preserve"> 138</w:t>
      </w:r>
      <w:r w:rsidR="00FC5B21">
        <w:rPr>
          <w:rFonts w:ascii="Times New Roman" w:hAnsi="Times New Roman" w:cs="Times New Roman"/>
          <w:sz w:val="26"/>
          <w:szCs w:val="26"/>
        </w:rPr>
        <w:t xml:space="preserve"> </w:t>
      </w:r>
      <w:r w:rsidR="000B4251" w:rsidRPr="00E3721F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="000B4251" w:rsidRPr="00E3721F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0B4251" w:rsidRPr="000B4251" w:rsidRDefault="000B4251" w:rsidP="00E8220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0B4251">
        <w:rPr>
          <w:rFonts w:ascii="Times New Roman" w:hAnsi="Times New Roman" w:cs="Times New Roman"/>
          <w:sz w:val="26"/>
          <w:szCs w:val="26"/>
        </w:rPr>
        <w:t>аал Сапогов</w:t>
      </w:r>
    </w:p>
    <w:p w:rsidR="009F3C84" w:rsidRPr="000B4251" w:rsidRDefault="009F3C84" w:rsidP="00E82201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B4251" w:rsidRPr="003E2573" w:rsidRDefault="000B4251" w:rsidP="00E82201">
      <w:pPr>
        <w:spacing w:after="0" w:line="240" w:lineRule="auto"/>
        <w:ind w:right="-284"/>
        <w:rPr>
          <w:rFonts w:ascii="Times New Roman" w:hAnsi="Times New Roman" w:cs="Times New Roman"/>
          <w:bCs/>
          <w:sz w:val="26"/>
          <w:szCs w:val="26"/>
        </w:rPr>
      </w:pPr>
    </w:p>
    <w:p w:rsidR="00663FDB" w:rsidRPr="00663FDB" w:rsidRDefault="004A1DE3" w:rsidP="006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утвержденную муниципальную  программу</w:t>
      </w:r>
    </w:p>
    <w:p w:rsidR="00663FDB" w:rsidRPr="00663FDB" w:rsidRDefault="00663FDB" w:rsidP="006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3FDB">
        <w:rPr>
          <w:rFonts w:ascii="Times New Roman" w:hAnsi="Times New Roman" w:cs="Times New Roman"/>
          <w:b/>
          <w:sz w:val="26"/>
          <w:szCs w:val="26"/>
        </w:rPr>
        <w:t xml:space="preserve">энергосбережения и повышения </w:t>
      </w:r>
      <w:proofErr w:type="spellStart"/>
      <w:r w:rsidRPr="00663FDB">
        <w:rPr>
          <w:rFonts w:ascii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Pr="00663FD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3FDB" w:rsidRPr="00663FDB" w:rsidRDefault="00663FDB" w:rsidP="006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3FDB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Сапоговский</w:t>
      </w:r>
      <w:r w:rsidRPr="00663FDB">
        <w:rPr>
          <w:rFonts w:ascii="Times New Roman" w:hAnsi="Times New Roman" w:cs="Times New Roman"/>
          <w:b/>
          <w:sz w:val="26"/>
          <w:szCs w:val="26"/>
        </w:rPr>
        <w:t xml:space="preserve"> сельсовет» </w:t>
      </w:r>
    </w:p>
    <w:p w:rsidR="00663FDB" w:rsidRPr="00663FDB" w:rsidRDefault="00663FDB" w:rsidP="00663F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63FDB">
        <w:rPr>
          <w:rFonts w:ascii="Times New Roman" w:hAnsi="Times New Roman" w:cs="Times New Roman"/>
          <w:b/>
          <w:sz w:val="26"/>
          <w:szCs w:val="26"/>
        </w:rPr>
        <w:t>на период 20</w:t>
      </w:r>
      <w:r w:rsidR="00246F20">
        <w:rPr>
          <w:rFonts w:ascii="Times New Roman" w:hAnsi="Times New Roman" w:cs="Times New Roman"/>
          <w:b/>
          <w:sz w:val="26"/>
          <w:szCs w:val="26"/>
        </w:rPr>
        <w:t>22</w:t>
      </w:r>
      <w:r w:rsidRPr="00663FDB">
        <w:rPr>
          <w:rFonts w:ascii="Times New Roman" w:hAnsi="Times New Roman" w:cs="Times New Roman"/>
          <w:b/>
          <w:sz w:val="26"/>
          <w:szCs w:val="26"/>
        </w:rPr>
        <w:t xml:space="preserve">-2026 годы» </w:t>
      </w:r>
    </w:p>
    <w:p w:rsidR="009F3C84" w:rsidRPr="003E2573" w:rsidRDefault="009F3C84" w:rsidP="00E82201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1DE3" w:rsidRPr="004A1DE3" w:rsidRDefault="00123B54" w:rsidP="00123B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A1DE3" w:rsidRPr="004A1DE3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законодательством, руководствуясь Уставом муниципального обра</w:t>
      </w:r>
      <w:r w:rsidR="004A1DE3">
        <w:rPr>
          <w:rFonts w:ascii="Times New Roman" w:hAnsi="Times New Roman" w:cs="Times New Roman"/>
          <w:sz w:val="26"/>
          <w:szCs w:val="26"/>
        </w:rPr>
        <w:t xml:space="preserve">зования Сапоговский сельсовет, </w:t>
      </w:r>
      <w:r w:rsidR="004A1DE3" w:rsidRPr="004A1DE3">
        <w:rPr>
          <w:rFonts w:ascii="Times New Roman" w:hAnsi="Times New Roman" w:cs="Times New Roman"/>
          <w:sz w:val="26"/>
          <w:szCs w:val="26"/>
        </w:rPr>
        <w:t xml:space="preserve">(№ </w:t>
      </w:r>
      <w:r w:rsidR="00B742A3">
        <w:rPr>
          <w:rFonts w:ascii="Times New Roman" w:hAnsi="Times New Roman" w:cs="Times New Roman"/>
          <w:sz w:val="26"/>
          <w:szCs w:val="26"/>
        </w:rPr>
        <w:t xml:space="preserve">99/1-п от 09.08.2022 </w:t>
      </w:r>
      <w:r w:rsidR="004A1DE3" w:rsidRPr="004A1DE3">
        <w:rPr>
          <w:rFonts w:ascii="Times New Roman" w:hAnsi="Times New Roman" w:cs="Times New Roman"/>
          <w:sz w:val="26"/>
          <w:szCs w:val="26"/>
        </w:rPr>
        <w:t>г</w:t>
      </w:r>
      <w:r w:rsidR="00B742A3">
        <w:rPr>
          <w:rFonts w:ascii="Times New Roman" w:hAnsi="Times New Roman" w:cs="Times New Roman"/>
          <w:sz w:val="26"/>
          <w:szCs w:val="26"/>
        </w:rPr>
        <w:t>.</w:t>
      </w:r>
      <w:r w:rsidR="00625F28">
        <w:rPr>
          <w:rFonts w:ascii="Times New Roman" w:hAnsi="Times New Roman" w:cs="Times New Roman"/>
          <w:sz w:val="26"/>
          <w:szCs w:val="26"/>
        </w:rPr>
        <w:t>, № 110-п от 25.09.2023 г.</w:t>
      </w:r>
      <w:r w:rsidR="004A1DE3" w:rsidRPr="004A1DE3">
        <w:rPr>
          <w:rFonts w:ascii="Times New Roman" w:hAnsi="Times New Roman" w:cs="Times New Roman"/>
          <w:sz w:val="26"/>
          <w:szCs w:val="26"/>
        </w:rPr>
        <w:t>), администрация Сапоговского сельсовета</w:t>
      </w:r>
    </w:p>
    <w:p w:rsidR="001A6754" w:rsidRDefault="001A6754" w:rsidP="004A1DE3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675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742A3" w:rsidRPr="00D74B8A" w:rsidRDefault="00B742A3" w:rsidP="00164BD5">
      <w:pPr>
        <w:pStyle w:val="af0"/>
        <w:numPr>
          <w:ilvl w:val="0"/>
          <w:numId w:val="3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утвержденную</w:t>
      </w:r>
      <w:r w:rsidR="00663FDB" w:rsidRPr="00663FDB">
        <w:rPr>
          <w:rFonts w:ascii="Times New Roman" w:hAnsi="Times New Roman" w:cs="Times New Roman"/>
          <w:sz w:val="26"/>
          <w:szCs w:val="26"/>
        </w:rPr>
        <w:t xml:space="preserve">  муниципальную программу энергосбережения и повышения </w:t>
      </w:r>
      <w:proofErr w:type="spellStart"/>
      <w:r w:rsidR="00663FDB" w:rsidRPr="00663FDB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663FDB" w:rsidRPr="00663F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663FDB">
        <w:rPr>
          <w:rFonts w:ascii="Times New Roman" w:hAnsi="Times New Roman" w:cs="Times New Roman"/>
          <w:sz w:val="26"/>
          <w:szCs w:val="26"/>
        </w:rPr>
        <w:t xml:space="preserve"> Сапо</w:t>
      </w:r>
      <w:r w:rsidR="00246F20">
        <w:rPr>
          <w:rFonts w:ascii="Times New Roman" w:hAnsi="Times New Roman" w:cs="Times New Roman"/>
          <w:sz w:val="26"/>
          <w:szCs w:val="26"/>
        </w:rPr>
        <w:t>говский сельсовет на период 2022</w:t>
      </w:r>
      <w:r w:rsidR="00663FDB" w:rsidRPr="00663FDB">
        <w:rPr>
          <w:rFonts w:ascii="Times New Roman" w:hAnsi="Times New Roman" w:cs="Times New Roman"/>
          <w:sz w:val="26"/>
          <w:szCs w:val="26"/>
        </w:rPr>
        <w:t>-2026 годы</w:t>
      </w:r>
      <w:r w:rsidR="000D3D0A">
        <w:rPr>
          <w:rFonts w:ascii="Times New Roman" w:hAnsi="Times New Roman" w:cs="Times New Roman"/>
          <w:sz w:val="26"/>
          <w:szCs w:val="26"/>
        </w:rPr>
        <w:t>,</w:t>
      </w:r>
      <w:r w:rsidR="00663FDB" w:rsidRPr="00663F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74B8A" w:rsidRPr="00D74B8A" w:rsidRDefault="00D74B8A" w:rsidP="00164BD5">
      <w:pPr>
        <w:pStyle w:val="af0"/>
        <w:numPr>
          <w:ilvl w:val="0"/>
          <w:numId w:val="3"/>
        </w:numPr>
        <w:spacing w:after="0" w:line="240" w:lineRule="auto"/>
        <w:ind w:left="284" w:right="-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Исключить из наименования программы и по тексту паспорта, слова следующего содержания:</w:t>
      </w:r>
    </w:p>
    <w:p w:rsidR="00D74B8A" w:rsidRPr="00D74B8A" w:rsidRDefault="00D74B8A" w:rsidP="00D74B8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период 2022-2026 годы;</w:t>
      </w:r>
      <w:r w:rsidRPr="00D74B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2A3" w:rsidRPr="00B742A3" w:rsidRDefault="00B742A3" w:rsidP="00B742A3">
      <w:pPr>
        <w:pStyle w:val="1"/>
        <w:jc w:val="left"/>
        <w:rPr>
          <w:color w:val="auto"/>
        </w:rPr>
      </w:pPr>
      <w:r w:rsidRPr="00B742A3">
        <w:t xml:space="preserve">- раздел 2. </w:t>
      </w:r>
      <w:r w:rsidRPr="00B742A3">
        <w:rPr>
          <w:color w:val="auto"/>
        </w:rPr>
        <w:t>сведения о целевых показателях программы энергосбережения и повышения энергетической эффективности</w:t>
      </w:r>
      <w:r>
        <w:rPr>
          <w:color w:val="auto"/>
        </w:rPr>
        <w:t xml:space="preserve"> читать в новой редакции</w:t>
      </w:r>
    </w:p>
    <w:p w:rsidR="00663FDB" w:rsidRDefault="00663FDB" w:rsidP="00B742A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742A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B742A3" w:rsidRPr="00B742A3" w:rsidRDefault="00B742A3" w:rsidP="00B742A3">
      <w:pPr>
        <w:pStyle w:val="1"/>
        <w:jc w:val="left"/>
        <w:rPr>
          <w:color w:val="auto"/>
        </w:rPr>
      </w:pPr>
      <w:r w:rsidRPr="00B742A3">
        <w:t xml:space="preserve">- раздел 5. </w:t>
      </w:r>
      <w:r w:rsidRPr="00B742A3">
        <w:rPr>
          <w:color w:val="auto"/>
        </w:rPr>
        <w:t xml:space="preserve">обоснование ресурсного обеспечения </w:t>
      </w:r>
      <w:r>
        <w:rPr>
          <w:color w:val="auto"/>
        </w:rPr>
        <w:t>читать в новой редакции</w:t>
      </w:r>
    </w:p>
    <w:p w:rsidR="00B742A3" w:rsidRDefault="00B742A3" w:rsidP="00B742A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742A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9F3C84" w:rsidRPr="003E2573" w:rsidRDefault="000D3D0A" w:rsidP="00164BD5">
      <w:pPr>
        <w:pStyle w:val="ConsPlusNormal"/>
        <w:widowControl/>
        <w:ind w:left="284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671A5" w:rsidRPr="001A6754">
        <w:rPr>
          <w:rFonts w:ascii="Times New Roman" w:hAnsi="Times New Roman" w:cs="Times New Roman"/>
          <w:sz w:val="26"/>
          <w:szCs w:val="26"/>
        </w:rPr>
        <w:t xml:space="preserve">. Главному бухгалтеру администрации </w:t>
      </w:r>
      <w:r w:rsidR="00B31270" w:rsidRPr="001A6754">
        <w:rPr>
          <w:rFonts w:ascii="Times New Roman" w:hAnsi="Times New Roman" w:cs="Times New Roman"/>
          <w:sz w:val="26"/>
          <w:szCs w:val="26"/>
        </w:rPr>
        <w:t>Сапоговского</w:t>
      </w:r>
      <w:r w:rsidR="00C671A5" w:rsidRPr="001A675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36740F">
        <w:rPr>
          <w:rFonts w:ascii="Times New Roman" w:hAnsi="Times New Roman" w:cs="Times New Roman"/>
          <w:sz w:val="26"/>
          <w:szCs w:val="26"/>
        </w:rPr>
        <w:t>Лангольф М.А.</w:t>
      </w:r>
      <w:r w:rsidR="00651F84">
        <w:rPr>
          <w:rFonts w:ascii="Times New Roman" w:hAnsi="Times New Roman" w:cs="Times New Roman"/>
          <w:sz w:val="26"/>
          <w:szCs w:val="26"/>
        </w:rPr>
        <w:t xml:space="preserve"> </w:t>
      </w:r>
      <w:r w:rsidR="00B742A3">
        <w:rPr>
          <w:rFonts w:ascii="Times New Roman" w:hAnsi="Times New Roman" w:cs="Times New Roman"/>
          <w:sz w:val="26"/>
          <w:szCs w:val="26"/>
        </w:rPr>
        <w:t xml:space="preserve">учитывать внесенные изменения и </w:t>
      </w:r>
      <w:r w:rsidR="009F3C84" w:rsidRPr="001A6754">
        <w:rPr>
          <w:rFonts w:ascii="Times New Roman" w:hAnsi="Times New Roman" w:cs="Times New Roman"/>
          <w:sz w:val="26"/>
          <w:szCs w:val="26"/>
        </w:rPr>
        <w:t xml:space="preserve">при </w:t>
      </w:r>
      <w:r w:rsidR="00164BD5">
        <w:rPr>
          <w:rFonts w:ascii="Times New Roman" w:hAnsi="Times New Roman" w:cs="Times New Roman"/>
          <w:sz w:val="26"/>
          <w:szCs w:val="26"/>
        </w:rPr>
        <w:t xml:space="preserve">   </w:t>
      </w:r>
      <w:r w:rsidR="009F3C84" w:rsidRPr="001A6754">
        <w:rPr>
          <w:rFonts w:ascii="Times New Roman" w:hAnsi="Times New Roman" w:cs="Times New Roman"/>
          <w:sz w:val="26"/>
          <w:szCs w:val="26"/>
        </w:rPr>
        <w:t>составлении проектов бюджета</w:t>
      </w:r>
      <w:r w:rsidR="009F3C84" w:rsidRPr="003E257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предусматривать выделение </w:t>
      </w:r>
      <w:r w:rsidR="00653E62">
        <w:rPr>
          <w:rFonts w:ascii="Times New Roman" w:hAnsi="Times New Roman" w:cs="Times New Roman"/>
          <w:sz w:val="26"/>
          <w:szCs w:val="26"/>
        </w:rPr>
        <w:t xml:space="preserve">финансовых </w:t>
      </w:r>
      <w:r w:rsidR="009F3C84" w:rsidRPr="003E2573">
        <w:rPr>
          <w:rFonts w:ascii="Times New Roman" w:hAnsi="Times New Roman" w:cs="Times New Roman"/>
          <w:sz w:val="26"/>
          <w:szCs w:val="26"/>
        </w:rPr>
        <w:t>средств на реализацию Программы.</w:t>
      </w:r>
    </w:p>
    <w:p w:rsidR="009F3C84" w:rsidRPr="003E2573" w:rsidRDefault="000D3D0A" w:rsidP="00164BD5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3C84" w:rsidRPr="003E2573">
        <w:rPr>
          <w:rFonts w:ascii="Times New Roman" w:hAnsi="Times New Roman" w:cs="Times New Roman"/>
          <w:sz w:val="26"/>
          <w:szCs w:val="26"/>
        </w:rPr>
        <w:t>. Установить, что:</w:t>
      </w:r>
    </w:p>
    <w:p w:rsidR="009F3C84" w:rsidRPr="003E2573" w:rsidRDefault="000D3D0A" w:rsidP="00164BD5">
      <w:pPr>
        <w:pStyle w:val="ConsPlusNormal"/>
        <w:widowControl/>
        <w:ind w:left="284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3C84" w:rsidRPr="003E2573">
        <w:rPr>
          <w:rFonts w:ascii="Times New Roman" w:hAnsi="Times New Roman" w:cs="Times New Roman"/>
          <w:sz w:val="26"/>
          <w:szCs w:val="26"/>
        </w:rPr>
        <w:t xml:space="preserve">.1. Финансирование мероприятий Программы, реализуемых с привлечением средств бюджета муниципального образования </w:t>
      </w:r>
      <w:r w:rsidR="00B31270" w:rsidRPr="003E2573">
        <w:rPr>
          <w:rFonts w:ascii="Times New Roman" w:hAnsi="Times New Roman" w:cs="Times New Roman"/>
          <w:sz w:val="26"/>
          <w:szCs w:val="26"/>
        </w:rPr>
        <w:t>Сапоговский сельсовет Усть-Абаканского района Республики Хакасия</w:t>
      </w:r>
      <w:r w:rsidR="009F3C84" w:rsidRPr="003E2573">
        <w:rPr>
          <w:rFonts w:ascii="Times New Roman" w:hAnsi="Times New Roman" w:cs="Times New Roman"/>
          <w:sz w:val="26"/>
          <w:szCs w:val="26"/>
        </w:rPr>
        <w:t xml:space="preserve">, производится в пределах объемов, определенных бюджетом муниципального образования </w:t>
      </w:r>
      <w:r w:rsidR="009B214A">
        <w:rPr>
          <w:rFonts w:ascii="Times New Roman" w:hAnsi="Times New Roman" w:cs="Times New Roman"/>
          <w:sz w:val="26"/>
          <w:szCs w:val="26"/>
        </w:rPr>
        <w:t>Сапоговский сельсовет</w:t>
      </w:r>
      <w:r w:rsidR="00F62892" w:rsidRPr="003E2573">
        <w:rPr>
          <w:rFonts w:ascii="Times New Roman" w:hAnsi="Times New Roman" w:cs="Times New Roman"/>
          <w:sz w:val="26"/>
          <w:szCs w:val="26"/>
        </w:rPr>
        <w:t xml:space="preserve"> Усть-Абаканского </w:t>
      </w:r>
      <w:r w:rsidR="00F62892" w:rsidRPr="003E2573">
        <w:rPr>
          <w:rFonts w:ascii="Times New Roman" w:hAnsi="Times New Roman" w:cs="Times New Roman"/>
          <w:sz w:val="26"/>
          <w:szCs w:val="26"/>
        </w:rPr>
        <w:lastRenderedPageBreak/>
        <w:t>района Республики Хакасия</w:t>
      </w:r>
      <w:r w:rsidR="009F3C84" w:rsidRPr="003E2573">
        <w:rPr>
          <w:rFonts w:ascii="Times New Roman" w:hAnsi="Times New Roman" w:cs="Times New Roman"/>
          <w:sz w:val="26"/>
          <w:szCs w:val="26"/>
        </w:rPr>
        <w:t>по соответствующим отраслям на текущий финансовый год.</w:t>
      </w:r>
    </w:p>
    <w:p w:rsidR="009F3C84" w:rsidRPr="003E2573" w:rsidRDefault="000D3D0A" w:rsidP="00164BD5">
      <w:pPr>
        <w:pStyle w:val="ConsPlusNormal"/>
        <w:widowControl/>
        <w:ind w:left="284" w:right="-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3C84" w:rsidRPr="003E2573">
        <w:rPr>
          <w:rFonts w:ascii="Times New Roman" w:hAnsi="Times New Roman" w:cs="Times New Roman"/>
          <w:sz w:val="26"/>
          <w:szCs w:val="26"/>
        </w:rPr>
        <w:t xml:space="preserve">.2. В ходе реализации Программы отдельные мероприятия могут уточняться, а объемы финансирования мероприятий подлежат корректировке с учетом доходных возможностей бюджета муниципального образования </w:t>
      </w:r>
      <w:r w:rsidR="009B214A">
        <w:rPr>
          <w:rFonts w:ascii="Times New Roman" w:hAnsi="Times New Roman" w:cs="Times New Roman"/>
          <w:sz w:val="26"/>
          <w:szCs w:val="26"/>
        </w:rPr>
        <w:t>Сапоговский сельсовет</w:t>
      </w:r>
      <w:r w:rsidR="00F62892" w:rsidRPr="003E2573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="009F3C84" w:rsidRPr="003E2573">
        <w:rPr>
          <w:rFonts w:ascii="Times New Roman" w:hAnsi="Times New Roman" w:cs="Times New Roman"/>
          <w:sz w:val="26"/>
          <w:szCs w:val="26"/>
        </w:rPr>
        <w:t xml:space="preserve">и выделенных на эти цели средств из бюджета </w:t>
      </w:r>
      <w:r w:rsidR="00174583" w:rsidRPr="003E2573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9F3C84" w:rsidRPr="003E2573">
        <w:rPr>
          <w:rFonts w:ascii="Times New Roman" w:hAnsi="Times New Roman" w:cs="Times New Roman"/>
          <w:sz w:val="26"/>
          <w:szCs w:val="26"/>
        </w:rPr>
        <w:t>.</w:t>
      </w:r>
    </w:p>
    <w:p w:rsidR="002E579F" w:rsidRDefault="000D3D0A" w:rsidP="00164BD5">
      <w:pPr>
        <w:spacing w:after="0" w:line="240" w:lineRule="auto"/>
        <w:ind w:left="284" w:right="-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579F" w:rsidRPr="00663610">
        <w:rPr>
          <w:rFonts w:ascii="Times New Roman" w:hAnsi="Times New Roman" w:cs="Times New Roman"/>
          <w:sz w:val="26"/>
          <w:szCs w:val="26"/>
        </w:rPr>
        <w:t xml:space="preserve">. </w:t>
      </w:r>
      <w:r w:rsidR="00663610" w:rsidRPr="00663610">
        <w:rPr>
          <w:rFonts w:ascii="Times New Roman" w:hAnsi="Times New Roman" w:cs="Times New Roman"/>
          <w:sz w:val="26"/>
          <w:szCs w:val="26"/>
        </w:rPr>
        <w:t>Данное п</w:t>
      </w:r>
      <w:r w:rsidR="002E579F" w:rsidRPr="00663610">
        <w:rPr>
          <w:rFonts w:ascii="Times New Roman" w:hAnsi="Times New Roman" w:cs="Times New Roman"/>
          <w:sz w:val="26"/>
          <w:szCs w:val="26"/>
        </w:rPr>
        <w:t>остановление</w:t>
      </w:r>
      <w:r w:rsidR="002E579F" w:rsidRPr="00572134">
        <w:rPr>
          <w:rFonts w:ascii="Times New Roman" w:hAnsi="Times New Roman"/>
          <w:sz w:val="26"/>
          <w:szCs w:val="26"/>
        </w:rPr>
        <w:t xml:space="preserve"> вступает в силу со дня</w:t>
      </w:r>
      <w:r w:rsidR="00352264">
        <w:rPr>
          <w:rFonts w:ascii="Times New Roman" w:hAnsi="Times New Roman"/>
          <w:sz w:val="26"/>
          <w:szCs w:val="26"/>
        </w:rPr>
        <w:t xml:space="preserve"> его</w:t>
      </w:r>
      <w:r w:rsidR="002E579F" w:rsidRPr="00572134">
        <w:rPr>
          <w:rFonts w:ascii="Times New Roman" w:hAnsi="Times New Roman"/>
          <w:sz w:val="26"/>
          <w:szCs w:val="26"/>
        </w:rPr>
        <w:t xml:space="preserve"> подписания и подлежит        опубликованию на официальном сайте </w:t>
      </w:r>
      <w:r w:rsidR="00ED12D0">
        <w:rPr>
          <w:rFonts w:ascii="Times New Roman" w:hAnsi="Times New Roman"/>
          <w:sz w:val="26"/>
          <w:szCs w:val="26"/>
        </w:rPr>
        <w:t xml:space="preserve">администрации </w:t>
      </w:r>
      <w:r w:rsidR="002E579F">
        <w:rPr>
          <w:rFonts w:ascii="Times New Roman" w:hAnsi="Times New Roman"/>
          <w:sz w:val="26"/>
          <w:szCs w:val="26"/>
        </w:rPr>
        <w:t>в сети «Интернет».</w:t>
      </w:r>
    </w:p>
    <w:p w:rsidR="002E579F" w:rsidRDefault="000D3D0A" w:rsidP="00164BD5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E579F">
        <w:rPr>
          <w:rFonts w:ascii="Times New Roman" w:hAnsi="Times New Roman"/>
          <w:sz w:val="26"/>
          <w:szCs w:val="26"/>
        </w:rPr>
        <w:t xml:space="preserve">. </w:t>
      </w:r>
      <w:r w:rsidR="002E579F" w:rsidRPr="00572134">
        <w:rPr>
          <w:rFonts w:ascii="Times New Roman" w:hAnsi="Times New Roman"/>
          <w:sz w:val="26"/>
          <w:szCs w:val="26"/>
        </w:rPr>
        <w:t>Контроль за исполнением настоящего постановленияоставляю за собой.</w:t>
      </w:r>
    </w:p>
    <w:p w:rsidR="00E02B68" w:rsidRPr="003E2573" w:rsidRDefault="00E02B68" w:rsidP="002E579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C84" w:rsidRDefault="009F3C84" w:rsidP="00E8220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C84" w:rsidRPr="003E2573" w:rsidRDefault="009F3C84" w:rsidP="00E8220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C84" w:rsidRPr="003E2573" w:rsidRDefault="009F3C84" w:rsidP="00E82201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3C84" w:rsidRPr="003E2573" w:rsidRDefault="009F3C84" w:rsidP="00D02CF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72C6" w:rsidRPr="003E2573">
        <w:rPr>
          <w:rFonts w:ascii="Times New Roman" w:hAnsi="Times New Roman" w:cs="Times New Roman"/>
          <w:sz w:val="26"/>
          <w:szCs w:val="26"/>
        </w:rPr>
        <w:t xml:space="preserve">Сапоговского сельсовета                                        </w:t>
      </w:r>
      <w:r w:rsidR="0036740F">
        <w:rPr>
          <w:rFonts w:ascii="Times New Roman" w:hAnsi="Times New Roman" w:cs="Times New Roman"/>
          <w:sz w:val="26"/>
          <w:szCs w:val="26"/>
        </w:rPr>
        <w:t>Лапина Е.М.</w:t>
      </w:r>
    </w:p>
    <w:p w:rsidR="009F3C84" w:rsidRPr="003E2573" w:rsidRDefault="009F3C84" w:rsidP="00D02CFE">
      <w:pPr>
        <w:pStyle w:val="ConsPlusTitle"/>
        <w:ind w:right="-284" w:firstLine="709"/>
        <w:jc w:val="center"/>
        <w:outlineLvl w:val="0"/>
        <w:rPr>
          <w:b w:val="0"/>
          <w:bCs w:val="0"/>
          <w:sz w:val="26"/>
          <w:szCs w:val="26"/>
        </w:rPr>
      </w:pPr>
    </w:p>
    <w:p w:rsidR="009F3C84" w:rsidRPr="003E2573" w:rsidRDefault="009F3C84" w:rsidP="00D02CFE">
      <w:pPr>
        <w:pStyle w:val="ConsPlusTitle"/>
        <w:ind w:right="-284" w:firstLine="709"/>
        <w:jc w:val="center"/>
        <w:outlineLvl w:val="0"/>
        <w:rPr>
          <w:b w:val="0"/>
          <w:bCs w:val="0"/>
          <w:sz w:val="26"/>
          <w:szCs w:val="26"/>
        </w:rPr>
      </w:pPr>
    </w:p>
    <w:p w:rsidR="009F3C84" w:rsidRPr="003E2573" w:rsidRDefault="009F3C84" w:rsidP="00D02CFE">
      <w:pPr>
        <w:pStyle w:val="ConsPlusTitle"/>
        <w:ind w:right="-284" w:firstLine="709"/>
        <w:jc w:val="center"/>
        <w:outlineLvl w:val="0"/>
        <w:rPr>
          <w:b w:val="0"/>
          <w:bCs w:val="0"/>
          <w:sz w:val="26"/>
          <w:szCs w:val="26"/>
        </w:rPr>
      </w:pPr>
    </w:p>
    <w:p w:rsidR="009F3C84" w:rsidRPr="003E2573" w:rsidRDefault="009F3C84" w:rsidP="00E82201">
      <w:pPr>
        <w:pStyle w:val="ConsPlusTitle"/>
        <w:ind w:right="-284"/>
        <w:jc w:val="center"/>
        <w:outlineLvl w:val="0"/>
        <w:rPr>
          <w:b w:val="0"/>
          <w:bCs w:val="0"/>
          <w:sz w:val="26"/>
          <w:szCs w:val="26"/>
        </w:rPr>
      </w:pPr>
    </w:p>
    <w:p w:rsidR="009F3C84" w:rsidRPr="003E2573" w:rsidRDefault="009F3C84" w:rsidP="00E82201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p w:rsidR="009F3C84" w:rsidRPr="003E2573" w:rsidRDefault="009F3C84" w:rsidP="00E82201">
      <w:pPr>
        <w:pStyle w:val="ConsPlusTitle"/>
        <w:ind w:right="-284"/>
        <w:jc w:val="center"/>
        <w:outlineLvl w:val="0"/>
        <w:rPr>
          <w:b w:val="0"/>
          <w:bCs w:val="0"/>
          <w:sz w:val="26"/>
          <w:szCs w:val="26"/>
        </w:rPr>
      </w:pPr>
    </w:p>
    <w:p w:rsidR="009F3C84" w:rsidRPr="003E2573" w:rsidRDefault="009F3C84" w:rsidP="00E82201">
      <w:pPr>
        <w:pStyle w:val="ConsPlusTitle"/>
        <w:ind w:right="-284"/>
        <w:jc w:val="center"/>
        <w:outlineLvl w:val="0"/>
        <w:rPr>
          <w:b w:val="0"/>
          <w:bCs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0D3D0A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</w:p>
    <w:p w:rsidR="009F3C84" w:rsidRPr="00952609" w:rsidRDefault="000D3D0A" w:rsidP="001E6C77">
      <w:pPr>
        <w:pStyle w:val="ConsPlusTitle"/>
        <w:ind w:firstLine="4536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ВНЕСЕНЫ изменения</w:t>
      </w:r>
    </w:p>
    <w:p w:rsidR="009F3C84" w:rsidRPr="00952609" w:rsidRDefault="00C168BF" w:rsidP="003E2573">
      <w:pPr>
        <w:pStyle w:val="ConsPlusTitle"/>
        <w:ind w:firstLine="4536"/>
        <w:outlineLvl w:val="0"/>
        <w:rPr>
          <w:b w:val="0"/>
          <w:sz w:val="26"/>
          <w:szCs w:val="26"/>
        </w:rPr>
      </w:pPr>
      <w:r w:rsidRPr="00952609">
        <w:rPr>
          <w:b w:val="0"/>
          <w:sz w:val="26"/>
          <w:szCs w:val="26"/>
        </w:rPr>
        <w:t>Постановлением</w:t>
      </w:r>
      <w:r w:rsidR="009F3C84" w:rsidRPr="00952609">
        <w:rPr>
          <w:b w:val="0"/>
          <w:sz w:val="26"/>
          <w:szCs w:val="26"/>
        </w:rPr>
        <w:t xml:space="preserve"> администрации</w:t>
      </w:r>
    </w:p>
    <w:p w:rsidR="009F3C84" w:rsidRPr="00952609" w:rsidRDefault="00B31270" w:rsidP="003E2573">
      <w:pPr>
        <w:pStyle w:val="ConsPlusTitle"/>
        <w:ind w:firstLine="4536"/>
        <w:outlineLvl w:val="0"/>
        <w:rPr>
          <w:b w:val="0"/>
          <w:sz w:val="26"/>
          <w:szCs w:val="26"/>
        </w:rPr>
      </w:pPr>
      <w:r w:rsidRPr="00952609">
        <w:rPr>
          <w:b w:val="0"/>
          <w:sz w:val="26"/>
          <w:szCs w:val="26"/>
        </w:rPr>
        <w:t>Сапоговск</w:t>
      </w:r>
      <w:r w:rsidR="005D3682" w:rsidRPr="00952609">
        <w:rPr>
          <w:b w:val="0"/>
          <w:sz w:val="26"/>
          <w:szCs w:val="26"/>
        </w:rPr>
        <w:t>ого</w:t>
      </w:r>
      <w:r w:rsidR="009F3C84" w:rsidRPr="00952609">
        <w:rPr>
          <w:b w:val="0"/>
          <w:sz w:val="26"/>
          <w:szCs w:val="26"/>
        </w:rPr>
        <w:t xml:space="preserve"> сельсовета</w:t>
      </w:r>
    </w:p>
    <w:p w:rsidR="009F3C84" w:rsidRPr="003E2573" w:rsidRDefault="000A49B2" w:rsidP="003E2573">
      <w:pPr>
        <w:pStyle w:val="ConsPlusTitle"/>
        <w:ind w:firstLine="4536"/>
        <w:outlineLvl w:val="0"/>
        <w:rPr>
          <w:b w:val="0"/>
          <w:sz w:val="26"/>
          <w:szCs w:val="26"/>
        </w:rPr>
      </w:pPr>
      <w:r w:rsidRPr="00FC5B21">
        <w:rPr>
          <w:b w:val="0"/>
          <w:sz w:val="26"/>
          <w:szCs w:val="26"/>
        </w:rPr>
        <w:t>о</w:t>
      </w:r>
      <w:r w:rsidR="00ED12D0" w:rsidRPr="00FC5B21">
        <w:rPr>
          <w:b w:val="0"/>
          <w:sz w:val="26"/>
          <w:szCs w:val="26"/>
        </w:rPr>
        <w:t>т</w:t>
      </w:r>
      <w:r w:rsidRPr="00FC5B21">
        <w:rPr>
          <w:b w:val="0"/>
          <w:sz w:val="26"/>
          <w:szCs w:val="26"/>
        </w:rPr>
        <w:t xml:space="preserve"> </w:t>
      </w:r>
      <w:r w:rsidR="00625F28">
        <w:rPr>
          <w:b w:val="0"/>
          <w:sz w:val="26"/>
          <w:szCs w:val="26"/>
        </w:rPr>
        <w:t>02.09.2024</w:t>
      </w:r>
      <w:r w:rsidR="009F3C84" w:rsidRPr="00FC5B21">
        <w:rPr>
          <w:b w:val="0"/>
          <w:sz w:val="26"/>
          <w:szCs w:val="26"/>
        </w:rPr>
        <w:t xml:space="preserve"> г. № </w:t>
      </w:r>
      <w:r w:rsidR="00625F28">
        <w:rPr>
          <w:b w:val="0"/>
          <w:sz w:val="26"/>
          <w:szCs w:val="26"/>
        </w:rPr>
        <w:t>138</w:t>
      </w:r>
      <w:r w:rsidR="00CB1E05" w:rsidRPr="00FC5B21">
        <w:rPr>
          <w:b w:val="0"/>
          <w:sz w:val="26"/>
          <w:szCs w:val="26"/>
        </w:rPr>
        <w:t>-п</w:t>
      </w:r>
    </w:p>
    <w:p w:rsidR="009F3C84" w:rsidRDefault="009F3C84" w:rsidP="003E2573">
      <w:pPr>
        <w:pStyle w:val="ConsPlusTitle"/>
        <w:outlineLvl w:val="0"/>
        <w:rPr>
          <w:sz w:val="26"/>
          <w:szCs w:val="26"/>
        </w:rPr>
      </w:pPr>
    </w:p>
    <w:p w:rsidR="001E6C77" w:rsidRPr="003E2573" w:rsidRDefault="001E6C77" w:rsidP="003E2573">
      <w:pPr>
        <w:pStyle w:val="ConsPlusTitle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1E6C77" w:rsidRPr="003E2573" w:rsidRDefault="001E6C77" w:rsidP="001E6C77">
      <w:pPr>
        <w:pStyle w:val="ConsPlusTitle"/>
        <w:jc w:val="center"/>
        <w:outlineLvl w:val="0"/>
        <w:rPr>
          <w:sz w:val="26"/>
          <w:szCs w:val="26"/>
        </w:rPr>
      </w:pPr>
    </w:p>
    <w:p w:rsidR="001E6C77" w:rsidRPr="001E6C77" w:rsidRDefault="000D3D0A" w:rsidP="001E6C77">
      <w:pPr>
        <w:pStyle w:val="12"/>
        <w:shd w:val="clear" w:color="auto" w:fill="auto"/>
        <w:spacing w:line="260" w:lineRule="exact"/>
        <w:ind w:left="-851"/>
        <w:jc w:val="both"/>
      </w:pPr>
      <w:r>
        <w:t>ОБНОВЛЕНА</w:t>
      </w:r>
    </w:p>
    <w:p w:rsidR="001E6C77" w:rsidRPr="001E6C77" w:rsidRDefault="001E6C77" w:rsidP="001E6C77">
      <w:pPr>
        <w:pStyle w:val="24"/>
        <w:shd w:val="clear" w:color="auto" w:fill="auto"/>
        <w:spacing w:after="0" w:line="418" w:lineRule="exact"/>
        <w:ind w:left="-851" w:right="4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</w:t>
      </w:r>
      <w:r w:rsidRPr="001E6C77">
        <w:rPr>
          <w:sz w:val="26"/>
          <w:szCs w:val="26"/>
        </w:rPr>
        <w:t xml:space="preserve"> </w:t>
      </w:r>
      <w:r>
        <w:rPr>
          <w:sz w:val="26"/>
          <w:szCs w:val="26"/>
        </w:rPr>
        <w:t>1 категории Сапоговского сельсовета</w:t>
      </w:r>
      <w:r w:rsidRPr="001E6C77">
        <w:rPr>
          <w:sz w:val="26"/>
          <w:szCs w:val="26"/>
        </w:rPr>
        <w:tab/>
      </w:r>
      <w:r>
        <w:rPr>
          <w:sz w:val="26"/>
          <w:szCs w:val="26"/>
        </w:rPr>
        <w:t>Д.В. Толокнов</w:t>
      </w:r>
    </w:p>
    <w:p w:rsidR="001E6C77" w:rsidRDefault="001E6C77" w:rsidP="001E6C77">
      <w:pPr>
        <w:pStyle w:val="24"/>
        <w:shd w:val="clear" w:color="auto" w:fill="auto"/>
        <w:tabs>
          <w:tab w:val="left" w:pos="2526"/>
        </w:tabs>
        <w:spacing w:after="0" w:line="250" w:lineRule="exact"/>
        <w:ind w:left="-851"/>
        <w:jc w:val="both"/>
        <w:rPr>
          <w:sz w:val="26"/>
          <w:szCs w:val="26"/>
          <w:u w:val="single"/>
        </w:rPr>
      </w:pPr>
    </w:p>
    <w:p w:rsidR="001E6C77" w:rsidRPr="001E6C77" w:rsidRDefault="001E6C77" w:rsidP="001E6C77">
      <w:pPr>
        <w:pStyle w:val="24"/>
        <w:shd w:val="clear" w:color="auto" w:fill="auto"/>
        <w:tabs>
          <w:tab w:val="left" w:pos="2526"/>
        </w:tabs>
        <w:spacing w:after="0" w:line="250" w:lineRule="exact"/>
        <w:ind w:left="-851"/>
        <w:jc w:val="both"/>
        <w:rPr>
          <w:sz w:val="26"/>
          <w:szCs w:val="26"/>
        </w:rPr>
      </w:pPr>
      <w:r w:rsidRPr="00E3721F">
        <w:rPr>
          <w:sz w:val="26"/>
          <w:szCs w:val="26"/>
          <w:u w:val="single"/>
        </w:rPr>
        <w:t>____________________</w:t>
      </w:r>
      <w:r w:rsidR="00E3721F" w:rsidRPr="00E3721F">
        <w:rPr>
          <w:sz w:val="26"/>
          <w:szCs w:val="26"/>
          <w:u w:val="single"/>
        </w:rPr>
        <w:t xml:space="preserve"> </w:t>
      </w:r>
      <w:r w:rsidR="00E3721F">
        <w:rPr>
          <w:sz w:val="26"/>
          <w:szCs w:val="26"/>
          <w:u w:val="single"/>
        </w:rPr>
        <w:t xml:space="preserve"> </w:t>
      </w:r>
      <w:r w:rsidR="00E22EE8">
        <w:rPr>
          <w:sz w:val="26"/>
          <w:szCs w:val="26"/>
          <w:u w:val="single"/>
        </w:rPr>
        <w:t xml:space="preserve"> </w:t>
      </w:r>
      <w:r w:rsidR="00625F28">
        <w:rPr>
          <w:sz w:val="26"/>
          <w:szCs w:val="26"/>
        </w:rPr>
        <w:t>2024</w:t>
      </w:r>
      <w:r w:rsidR="00F33177" w:rsidRPr="00E3721F">
        <w:rPr>
          <w:sz w:val="26"/>
          <w:szCs w:val="26"/>
        </w:rPr>
        <w:t xml:space="preserve"> </w:t>
      </w:r>
      <w:r w:rsidRPr="00E3721F">
        <w:rPr>
          <w:sz w:val="26"/>
          <w:szCs w:val="26"/>
        </w:rPr>
        <w:t>г.</w:t>
      </w: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F23D46" w:rsidRPr="003E2573" w:rsidRDefault="00F23D46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976843" w:rsidRPr="003E2573" w:rsidRDefault="009F3C84" w:rsidP="003E2573">
      <w:pPr>
        <w:pStyle w:val="ConsPlusTitle"/>
        <w:jc w:val="center"/>
        <w:outlineLvl w:val="0"/>
        <w:rPr>
          <w:sz w:val="26"/>
          <w:szCs w:val="26"/>
        </w:rPr>
      </w:pPr>
      <w:r w:rsidRPr="003E2573">
        <w:rPr>
          <w:sz w:val="26"/>
          <w:szCs w:val="26"/>
        </w:rPr>
        <w:t xml:space="preserve">МУНИЦИПАЛЬНАЯ ПРОГРАММА «ЭНЕРГОСБЕРЕЖЕНИЕ И ПОВЫШЕНИЕ ЭНЕРГЕТИЧЕСКОЙ ЭФФЕКТИВНОСТИ МУНИЦИПАЛЬНОГО ОБРАЗОВАНИЯ </w:t>
      </w:r>
      <w:r w:rsidR="00F62892" w:rsidRPr="003E2573">
        <w:rPr>
          <w:sz w:val="26"/>
          <w:szCs w:val="26"/>
        </w:rPr>
        <w:t>САПОГОВСК</w:t>
      </w:r>
      <w:r w:rsidR="00C168BF" w:rsidRPr="003E2573">
        <w:rPr>
          <w:sz w:val="26"/>
          <w:szCs w:val="26"/>
        </w:rPr>
        <w:t xml:space="preserve">ИЙ </w:t>
      </w:r>
      <w:r w:rsidR="00F62892" w:rsidRPr="003E2573">
        <w:rPr>
          <w:sz w:val="26"/>
          <w:szCs w:val="26"/>
        </w:rPr>
        <w:t>СЕЛЬСОВЕТ УСТЬ-АБАКАНСКОГО РАЙОНА РЕСПУБЛИКИ ХАКАСИЯ</w:t>
      </w:r>
    </w:p>
    <w:p w:rsidR="009F3C84" w:rsidRPr="003E2573" w:rsidRDefault="009F3C84" w:rsidP="003E2573">
      <w:pPr>
        <w:pStyle w:val="ConsPlusTitle"/>
        <w:jc w:val="center"/>
        <w:outlineLvl w:val="0"/>
        <w:rPr>
          <w:sz w:val="26"/>
          <w:szCs w:val="26"/>
        </w:rPr>
      </w:pPr>
    </w:p>
    <w:p w:rsidR="009F3C84" w:rsidRPr="003E2573" w:rsidRDefault="009F3C84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Pr="003E2573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F24DD" w:rsidRDefault="004F24DD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F24DD" w:rsidRPr="003E2573" w:rsidRDefault="004F24DD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3D46" w:rsidRDefault="00F23D46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D3682" w:rsidRDefault="00625F28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аал Сапогов 2024</w:t>
      </w:r>
    </w:p>
    <w:p w:rsidR="005D3682" w:rsidRDefault="005D3682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E6C77" w:rsidRDefault="001E6C77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5104918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1E6C77" w:rsidRPr="001E6C77" w:rsidRDefault="001E6C77" w:rsidP="001E6C77">
          <w:pPr>
            <w:pStyle w:val="ad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1E6C7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1E6C77" w:rsidRPr="001E6C77" w:rsidRDefault="00F81AC2" w:rsidP="001E6C7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r w:rsidRPr="00F81A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1E6C77" w:rsidRPr="001E6C77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F81AC2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06965943" w:history="1">
            <w:r w:rsidR="001E6C77" w:rsidRPr="001E6C7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ПАСПОРТ ПРОГРАММЫ ЭНЕРГОСБЕРЕЖЕНИЯ И ПОВЫШЕНИЯ ЭНЕРГЕТИЧЕСКОЙ ЭФФЕКТИВНОСТИ</w:t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_Toc106965943 \h </w:instrTex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92DDB">
              <w:rPr>
                <w:rFonts w:ascii="Times New Roman" w:hAnsi="Times New Roman" w:cs="Times New Roman"/>
                <w:b/>
                <w:bCs/>
                <w:noProof/>
                <w:webHidden/>
                <w:color w:val="000000" w:themeColor="text1"/>
                <w:sz w:val="24"/>
                <w:szCs w:val="24"/>
              </w:rPr>
              <w:t>Ошибка! Закладка не определена.</w: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1E6C77" w:rsidRPr="001E6C77" w:rsidRDefault="00F81AC2" w:rsidP="001E6C7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06965944" w:history="1">
            <w:r w:rsidR="001E6C77" w:rsidRPr="001E6C7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СВЕДЕНИЯ О ЦЕЛЕВЫХ ПОКАЗАТЕЛЯХ ПРОГРАММЫ ЭНЕРГОСБЕРЕЖЕНИЯ И ПОВЫШЕНИЯ ЭНЕРГЕТИЧЕСКОЙ ЭФФЕКТИВНОСТИ</w:t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_Toc106965944 \h </w:instrTex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92D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1E6C77" w:rsidRPr="001E6C77" w:rsidRDefault="00F81AC2" w:rsidP="001E6C7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06965945" w:history="1">
            <w:r w:rsidR="001E6C77" w:rsidRPr="001E6C7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ПЕРЕЧЕНЬ МЕРОПРИЯТИЙ ПРОГРАММЫ ЭНЕРГОСБЕРЕЖЕНИЯ И ПОВЫШЕНИЯ ЭНЕРГЕТИЧЕСКОЙ ЭФФЕКТИВНОСТИ</w:t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_Toc106965945 \h </w:instrTex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92D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1E6C77" w:rsidRPr="001E6C77" w:rsidRDefault="00F81AC2" w:rsidP="001E6C77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sz w:val="24"/>
              <w:szCs w:val="24"/>
              <w:lang w:eastAsia="ru-RU"/>
            </w:rPr>
          </w:pPr>
          <w:hyperlink w:anchor="_Toc106965946" w:history="1">
            <w:r w:rsidR="001E6C77" w:rsidRPr="001E6C7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ОБОСНОВАНИЕ РЕСУРСНОГО ОБЕСПЕЧЕНИЯ</w:t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1E6C77"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_Toc106965946 \h </w:instrTex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292DD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13</w:t>
            </w:r>
            <w:r w:rsidRPr="001E6C7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1E6C77" w:rsidRDefault="00F81AC2" w:rsidP="001E6C77">
          <w:pPr>
            <w:rPr>
              <w:rFonts w:ascii="Times New Roman" w:hAnsi="Times New Roman" w:cs="Times New Roman"/>
              <w:sz w:val="24"/>
              <w:szCs w:val="24"/>
            </w:rPr>
          </w:pPr>
          <w:r w:rsidRPr="001E6C77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1E6C77" w:rsidRDefault="001E6C77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D3D0A" w:rsidRPr="00952609" w:rsidRDefault="000D3D0A" w:rsidP="00123B54">
      <w:pPr>
        <w:pStyle w:val="ConsPlusTitle"/>
        <w:ind w:firstLine="4536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ВНЕСЕНЫ изменения</w:t>
      </w:r>
    </w:p>
    <w:p w:rsidR="00AA6DA0" w:rsidRPr="00952609" w:rsidRDefault="00AA6DA0" w:rsidP="00123B54">
      <w:pPr>
        <w:pStyle w:val="ConsPlusTitle"/>
        <w:ind w:firstLine="4536"/>
        <w:jc w:val="right"/>
        <w:outlineLvl w:val="0"/>
        <w:rPr>
          <w:b w:val="0"/>
          <w:sz w:val="26"/>
          <w:szCs w:val="26"/>
        </w:rPr>
      </w:pPr>
      <w:r w:rsidRPr="00952609">
        <w:rPr>
          <w:b w:val="0"/>
          <w:sz w:val="26"/>
          <w:szCs w:val="26"/>
        </w:rPr>
        <w:t>Постановлением администрации</w:t>
      </w:r>
    </w:p>
    <w:p w:rsidR="00AA6DA0" w:rsidRPr="00952609" w:rsidRDefault="00AA6DA0" w:rsidP="00123B54">
      <w:pPr>
        <w:pStyle w:val="ConsPlusTitle"/>
        <w:ind w:firstLine="4536"/>
        <w:jc w:val="right"/>
        <w:outlineLvl w:val="0"/>
        <w:rPr>
          <w:b w:val="0"/>
          <w:sz w:val="26"/>
          <w:szCs w:val="26"/>
        </w:rPr>
      </w:pPr>
      <w:r w:rsidRPr="00952609">
        <w:rPr>
          <w:b w:val="0"/>
          <w:sz w:val="26"/>
          <w:szCs w:val="26"/>
        </w:rPr>
        <w:t>Сапоговского сельсовета</w:t>
      </w:r>
    </w:p>
    <w:p w:rsidR="00AA6DA0" w:rsidRPr="003E2573" w:rsidRDefault="00625F28" w:rsidP="00123B54">
      <w:pPr>
        <w:pStyle w:val="ConsPlusTitle"/>
        <w:ind w:firstLine="4536"/>
        <w:jc w:val="right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02.09.2024</w:t>
      </w:r>
      <w:r w:rsidR="009F0BF2" w:rsidRPr="00FC5B21">
        <w:rPr>
          <w:b w:val="0"/>
          <w:sz w:val="26"/>
          <w:szCs w:val="26"/>
        </w:rPr>
        <w:t xml:space="preserve"> г. № </w:t>
      </w:r>
      <w:r>
        <w:rPr>
          <w:b w:val="0"/>
          <w:sz w:val="26"/>
          <w:szCs w:val="26"/>
        </w:rPr>
        <w:t>138</w:t>
      </w:r>
      <w:r w:rsidR="00FC5B21" w:rsidRPr="00FC5B21">
        <w:rPr>
          <w:b w:val="0"/>
          <w:sz w:val="26"/>
          <w:szCs w:val="26"/>
        </w:rPr>
        <w:t xml:space="preserve"> </w:t>
      </w:r>
      <w:r w:rsidR="00AA6DA0" w:rsidRPr="00FC5B21">
        <w:rPr>
          <w:b w:val="0"/>
          <w:sz w:val="26"/>
          <w:szCs w:val="26"/>
        </w:rPr>
        <w:t>-</w:t>
      </w:r>
      <w:proofErr w:type="spellStart"/>
      <w:proofErr w:type="gramStart"/>
      <w:r w:rsidR="00AA6DA0" w:rsidRPr="00FC5B21">
        <w:rPr>
          <w:b w:val="0"/>
          <w:sz w:val="26"/>
          <w:szCs w:val="26"/>
        </w:rPr>
        <w:t>п</w:t>
      </w:r>
      <w:proofErr w:type="spellEnd"/>
      <w:proofErr w:type="gramEnd"/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A6DA0">
        <w:rPr>
          <w:rFonts w:ascii="Times New Roman" w:hAnsi="Times New Roman" w:cs="Times New Roman"/>
          <w:sz w:val="26"/>
          <w:szCs w:val="26"/>
        </w:rPr>
        <w:t>М.П.</w:t>
      </w:r>
    </w:p>
    <w:p w:rsid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6DA0" w:rsidRPr="00AA6DA0" w:rsidRDefault="00AA6DA0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F3C84" w:rsidRDefault="009F3C84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573">
        <w:rPr>
          <w:rFonts w:ascii="Times New Roman" w:hAnsi="Times New Roman" w:cs="Times New Roman"/>
          <w:b/>
          <w:sz w:val="26"/>
          <w:szCs w:val="26"/>
        </w:rPr>
        <w:t>П</w:t>
      </w:r>
      <w:r w:rsidR="007C4E59" w:rsidRPr="003E2573">
        <w:rPr>
          <w:rFonts w:ascii="Times New Roman" w:hAnsi="Times New Roman" w:cs="Times New Roman"/>
          <w:b/>
          <w:sz w:val="26"/>
          <w:szCs w:val="26"/>
        </w:rPr>
        <w:t>АСПОРТ</w:t>
      </w:r>
    </w:p>
    <w:p w:rsidR="00560FA4" w:rsidRDefault="00467C37" w:rsidP="003E2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«ЭНЕРГОСБЕРЕЖЕНИЕ И ПОВЫШЕНИЕ ЭНЕРГЕТИЧЕСКОЙ ЭФФЕКТИВНОСТИ МУНИЦИПАЛЬНОГО ОБРАЗОВАНИЯ САПОГОВСКИЙСЕЛЬСОВЕТ УСТЬ-АБАКАНСКОГО </w:t>
      </w:r>
      <w:r w:rsidR="00D94BF3">
        <w:rPr>
          <w:rFonts w:ascii="Times New Roman" w:hAnsi="Times New Roman" w:cs="Times New Roman"/>
          <w:b/>
          <w:sz w:val="26"/>
          <w:szCs w:val="26"/>
        </w:rPr>
        <w:t>РАЙОНА РЕСПУБЛИКИ ХАКАСИЯ</w:t>
      </w:r>
      <w:r w:rsidR="00D74B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59"/>
        <w:gridCol w:w="4760"/>
      </w:tblGrid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Администрация Сапоговского сельсовета Усть-Абаканского района Республики Хакасия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4760" w:type="dxa"/>
          </w:tcPr>
          <w:p w:rsidR="00560FA4" w:rsidRPr="00123B54" w:rsidRDefault="00560FA4" w:rsidP="00560FA4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 xml:space="preserve"> Федеральный закон от 23.11.2009 </w:t>
            </w:r>
            <w:r w:rsidR="008400EB" w:rsidRPr="00123B54">
              <w:rPr>
                <w:rStyle w:val="TimesNewRoman0pt"/>
                <w:rFonts w:eastAsia="Calibri"/>
                <w:sz w:val="26"/>
                <w:szCs w:val="26"/>
              </w:rPr>
              <w:t>№</w:t>
            </w:r>
            <w:r w:rsidRPr="00123B54">
              <w:rPr>
                <w:rStyle w:val="TimesNewRoman0pt"/>
                <w:rFonts w:eastAsia="Calibri"/>
                <w:sz w:val="26"/>
                <w:szCs w:val="26"/>
              </w:rPr>
              <w:t xml:space="preserve"> 261-ФЗ (</w:t>
            </w:r>
            <w:r w:rsidR="00625F28" w:rsidRPr="00123B54">
              <w:rPr>
                <w:rStyle w:val="TimesNewRoman0pt"/>
                <w:rFonts w:eastAsia="Calibri"/>
                <w:sz w:val="26"/>
                <w:szCs w:val="26"/>
              </w:rPr>
              <w:t>с изменениями и дополнениями</w:t>
            </w: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560FA4" w:rsidRPr="00123B54" w:rsidRDefault="00560FA4" w:rsidP="00560FA4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Style w:val="TimesNewRoman0pt"/>
                <w:rFonts w:eastAsia="Calibri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 xml:space="preserve">Приказ Минэнерго России от 30.06.2014 </w:t>
            </w:r>
            <w:r w:rsidR="008400EB" w:rsidRPr="00123B54">
              <w:rPr>
                <w:rStyle w:val="TimesNewRoman0pt"/>
                <w:rFonts w:eastAsia="Calibri"/>
                <w:sz w:val="26"/>
                <w:szCs w:val="26"/>
              </w:rPr>
              <w:t>№</w:t>
            </w:r>
            <w:r w:rsidRPr="00123B54">
              <w:rPr>
                <w:rStyle w:val="TimesNewRoman0pt"/>
                <w:rFonts w:eastAsia="Calibri"/>
                <w:sz w:val="26"/>
                <w:szCs w:val="26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560FA4" w:rsidRPr="00123B54" w:rsidRDefault="00560FA4" w:rsidP="00560FA4">
            <w:pPr>
              <w:pStyle w:val="41"/>
              <w:numPr>
                <w:ilvl w:val="0"/>
                <w:numId w:val="2"/>
              </w:numPr>
              <w:shd w:val="clear" w:color="auto" w:fill="auto"/>
              <w:tabs>
                <w:tab w:val="left" w:pos="299"/>
              </w:tabs>
              <w:spacing w:before="0" w:line="302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</w:t>
            </w:r>
            <w:r w:rsidR="008400EB" w:rsidRPr="00123B54">
              <w:rPr>
                <w:rFonts w:ascii="Times New Roman" w:hAnsi="Times New Roman" w:cs="Times New Roman"/>
                <w:sz w:val="26"/>
                <w:szCs w:val="26"/>
              </w:rPr>
              <w:t>тва РФ от 11 февраля 2021 г. №</w:t>
            </w:r>
            <w:r w:rsidR="00625F28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  <w:r w:rsidR="00F41CDB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560FA4" w:rsidRPr="00123B54" w:rsidRDefault="00F33177" w:rsidP="00FF4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  <w:r w:rsidR="00625F28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0FA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Министерства </w:t>
            </w:r>
            <w:r w:rsidR="00560FA4" w:rsidRPr="0012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экономического раз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вития РФ от 17 февраля 2010 г. №</w:t>
            </w:r>
            <w:r w:rsidR="00560FA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  <w:r w:rsidR="00625F28" w:rsidRPr="00123B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0FA4" w:rsidRPr="00123B54" w:rsidRDefault="00560FA4" w:rsidP="00FF4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5) Приказ Министерства экономического </w:t>
            </w:r>
            <w:r w:rsidR="00F33177" w:rsidRPr="00123B54">
              <w:rPr>
                <w:rFonts w:ascii="Times New Roman" w:hAnsi="Times New Roman" w:cs="Times New Roman"/>
                <w:sz w:val="26"/>
                <w:szCs w:val="26"/>
              </w:rPr>
              <w:t>развития РФ от 15 июля 2020 г. №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425</w:t>
            </w:r>
            <w:r w:rsidR="00F33177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560FA4" w:rsidRPr="00123B54" w:rsidRDefault="00560FA4" w:rsidP="00FF4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6) Постановление Правите</w:t>
            </w:r>
            <w:r w:rsidR="00F33177" w:rsidRPr="00123B54">
              <w:rPr>
                <w:rFonts w:ascii="Times New Roman" w:hAnsi="Times New Roman" w:cs="Times New Roman"/>
                <w:sz w:val="26"/>
                <w:szCs w:val="26"/>
              </w:rPr>
              <w:t>льства РФ от 7 октября 2019 г. №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1289</w:t>
            </w:r>
            <w:r w:rsidR="00F33177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25F28" w:rsidRPr="00123B5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625F28" w:rsidRPr="00123B54">
              <w:rPr>
                <w:rFonts w:ascii="Times New Roman" w:hAnsi="Times New Roman" w:cs="Times New Roman"/>
                <w:sz w:val="26"/>
                <w:szCs w:val="26"/>
              </w:rPr>
              <w:t>с изменениями и дополнениями от 23.06.2020 г.)</w:t>
            </w:r>
          </w:p>
          <w:p w:rsidR="005B3831" w:rsidRPr="00123B54" w:rsidRDefault="005B3831" w:rsidP="005B3831">
            <w:pPr>
              <w:shd w:val="clear" w:color="auto" w:fill="FFFFFF"/>
              <w:spacing w:before="161" w:after="161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7) Постановление Правительства РФ от 9 </w:t>
            </w:r>
            <w:r w:rsidRPr="00123B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сентября 2023 г. № 1473 </w:t>
            </w:r>
            <w:r w:rsidRPr="00123B5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6"/>
                <w:szCs w:val="26"/>
              </w:rPr>
              <w:t>"Об утверждении комплексной государственной программы Российской Федерации "Энергосбережение и повышение энергетической эффективности"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30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Администрация Сапоговского сельсовета Усть-Абаканского района Республики Хакасия, муниципальное казенное учреждение культуры «Сапоговский сельский Дом культуры»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Администрация Сапоговского сельсовета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• Обеспечение снижения объема потребляемых энергоресурсов, </w:t>
            </w:r>
            <w:proofErr w:type="spell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теплоресурсов</w:t>
            </w:r>
            <w:proofErr w:type="spell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D42DE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до  6 </w:t>
            </w:r>
            <w:r w:rsidR="00A873A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%  к  2027</w:t>
            </w:r>
            <w:r w:rsidR="00467C37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560FA4">
            <w:pPr>
              <w:pStyle w:val="41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Задачи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Целевые показатели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- экономия потребления электрической энергии муниципальными учреждениями </w:t>
            </w:r>
          </w:p>
          <w:p w:rsidR="00560FA4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873A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 -  2027</w:t>
            </w:r>
            <w:r w:rsidR="00CD42DE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годы  –  3 </w:t>
            </w:r>
            <w:r w:rsidR="00560FA4" w:rsidRPr="00123B5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- экономия потребления тепловой энергии  муниципальными учреждениями </w:t>
            </w:r>
          </w:p>
          <w:p w:rsidR="00560FA4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A873A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– 2027</w:t>
            </w:r>
            <w:r w:rsidR="00CD42DE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годы –  3 </w:t>
            </w:r>
            <w:r w:rsidR="00560FA4" w:rsidRPr="00123B54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CD42DE" w:rsidRPr="00123B54" w:rsidRDefault="00CD42DE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- приведение уличного освещения в соответствие с нормами искусственного освещения селитебных территорий</w:t>
            </w:r>
          </w:p>
        </w:tc>
      </w:tr>
      <w:tr w:rsidR="00560FA4" w:rsidRPr="00123B54" w:rsidTr="005F1408">
        <w:trPr>
          <w:trHeight w:val="361"/>
        </w:trPr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60" w:type="dxa"/>
          </w:tcPr>
          <w:p w:rsidR="00560FA4" w:rsidRPr="00123B54" w:rsidRDefault="00142149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2024 – 2027 г.г.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4760" w:type="dxa"/>
          </w:tcPr>
          <w:p w:rsidR="005F1408" w:rsidRPr="00123B54" w:rsidRDefault="005F1408" w:rsidP="005F140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Всего потребность в средствах на ре</w:t>
            </w:r>
            <w:r w:rsidR="00246F20" w:rsidRPr="00123B54">
              <w:rPr>
                <w:rFonts w:ascii="Times New Roman" w:hAnsi="Times New Roman" w:cs="Times New Roman"/>
                <w:sz w:val="26"/>
                <w:szCs w:val="26"/>
              </w:rPr>
              <w:t>ализацию Программы</w:t>
            </w:r>
            <w:r w:rsidR="0005150E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3A4" w:rsidRPr="00123B5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F6589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3B54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714 </w:t>
            </w:r>
            <w:r w:rsidR="00A873A4" w:rsidRPr="00123B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F6589" w:rsidRPr="00123B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3B54" w:rsidRPr="00123B5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F6589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рублей:</w:t>
            </w:r>
          </w:p>
          <w:p w:rsidR="00123B54" w:rsidRPr="00123B54" w:rsidRDefault="00123B54" w:rsidP="00123B5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 2024 году – 100 000,00 рублей.</w:t>
            </w:r>
          </w:p>
          <w:p w:rsidR="00123B54" w:rsidRPr="00123B54" w:rsidRDefault="00123B54" w:rsidP="00123B5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 2025 году – 284 900,00 рублей.</w:t>
            </w:r>
          </w:p>
          <w:p w:rsidR="00123B54" w:rsidRPr="00123B54" w:rsidRDefault="00123B54" w:rsidP="00123B5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 2026 году – 140 000,00 рублей.</w:t>
            </w:r>
          </w:p>
          <w:p w:rsidR="00123B54" w:rsidRPr="00123B54" w:rsidRDefault="00123B54" w:rsidP="00123B54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bCs/>
                <w:sz w:val="26"/>
                <w:szCs w:val="26"/>
              </w:rPr>
              <w:t>в 2027 году –190 000,00 рублей;</w:t>
            </w:r>
          </w:p>
          <w:p w:rsidR="00560FA4" w:rsidRPr="00123B54" w:rsidRDefault="005F1408" w:rsidP="0044516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Объемные показатели мероприятий корректируются с учетом доходных возможностей бюджета муниципального образования Сапоговский сельсовет и выделенных на эти цели средств из бюджета Республики Хакасия.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pStyle w:val="41"/>
              <w:shd w:val="clear" w:color="auto" w:fill="auto"/>
              <w:spacing w:before="0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Style w:val="TimesNewRoman0pt"/>
                <w:rFonts w:eastAsia="Calibri"/>
                <w:sz w:val="26"/>
                <w:szCs w:val="26"/>
              </w:rPr>
              <w:t>Планируемые результаты реализации программы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бюджета на оплату коммунальных услуг 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4760" w:type="dxa"/>
          </w:tcPr>
          <w:p w:rsidR="00560FA4" w:rsidRPr="00123B54" w:rsidRDefault="005F1408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Администрация Сапоговского сельсовета Усть-Абаканского района Республики Хакасия, муниципальное казенное учреждение культуры «Сапоговский сельский Дом культуры»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760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</w:tr>
      <w:tr w:rsidR="00560FA4" w:rsidRPr="00123B54" w:rsidTr="00FF4C40">
        <w:tc>
          <w:tcPr>
            <w:tcW w:w="4759" w:type="dxa"/>
          </w:tcPr>
          <w:p w:rsidR="00560FA4" w:rsidRPr="00123B54" w:rsidRDefault="00560FA4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</w:t>
            </w:r>
            <w:r w:rsidR="00690046"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</w:t>
            </w:r>
          </w:p>
        </w:tc>
        <w:tc>
          <w:tcPr>
            <w:tcW w:w="4760" w:type="dxa"/>
          </w:tcPr>
          <w:p w:rsidR="00560FA4" w:rsidRPr="00123B54" w:rsidRDefault="005F1408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Сапоговского сельсовета Усть-Абаканского района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Хакасия</w:t>
            </w:r>
          </w:p>
        </w:tc>
      </w:tr>
    </w:tbl>
    <w:p w:rsidR="00560FA4" w:rsidRDefault="00560FA4" w:rsidP="003E25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45165" w:rsidRDefault="00445165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3C84" w:rsidRPr="003E2573" w:rsidRDefault="009F3C84" w:rsidP="003E257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E2573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FF4C40" w:rsidRPr="003E2573">
        <w:rPr>
          <w:rFonts w:ascii="Times New Roman" w:hAnsi="Times New Roman" w:cs="Times New Roman"/>
          <w:b/>
          <w:sz w:val="26"/>
          <w:szCs w:val="26"/>
        </w:rPr>
        <w:t xml:space="preserve"> СОДЕРЖАНИЕ ПРОБЛЕМЫ И ОБОСНОВАНИЕ НЕОБХОДИМОСТИ ЕЕ РЕШЕНИЯ ПРОГРАММНЫМИ МЕТОДАМИ</w:t>
      </w:r>
    </w:p>
    <w:p w:rsidR="009F3C84" w:rsidRPr="003E2573" w:rsidRDefault="009F3C84" w:rsidP="003E2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C84" w:rsidRPr="003E2573" w:rsidRDefault="009F3C84" w:rsidP="003E2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sz w:val="26"/>
          <w:szCs w:val="26"/>
        </w:rPr>
        <w:t xml:space="preserve">Несмотря на проявляющийся дефицит и рост цен на энергетические ресурсы, топливо, электрическая и тепловая энергия используется в муниципальном образовании </w:t>
      </w:r>
      <w:r w:rsidR="00B31270" w:rsidRPr="003E2573">
        <w:rPr>
          <w:rFonts w:ascii="Times New Roman" w:hAnsi="Times New Roman" w:cs="Times New Roman"/>
          <w:sz w:val="26"/>
          <w:szCs w:val="26"/>
        </w:rPr>
        <w:t>Сапоговск</w:t>
      </w:r>
      <w:r w:rsidR="00D00762" w:rsidRPr="003E2573">
        <w:rPr>
          <w:rFonts w:ascii="Times New Roman" w:hAnsi="Times New Roman" w:cs="Times New Roman"/>
          <w:sz w:val="26"/>
          <w:szCs w:val="26"/>
        </w:rPr>
        <w:t>ий</w:t>
      </w:r>
      <w:r w:rsidRPr="003E2573">
        <w:rPr>
          <w:rFonts w:ascii="Times New Roman" w:hAnsi="Times New Roman" w:cs="Times New Roman"/>
          <w:sz w:val="26"/>
          <w:szCs w:val="26"/>
        </w:rPr>
        <w:t xml:space="preserve"> сельсовет недостаточно рационально и эффективно.</w:t>
      </w:r>
    </w:p>
    <w:p w:rsidR="00EB7635" w:rsidRPr="003E2573" w:rsidRDefault="00FC2753" w:rsidP="003E2573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3E2573">
        <w:rPr>
          <w:sz w:val="26"/>
          <w:szCs w:val="26"/>
        </w:rPr>
        <w:t xml:space="preserve">Энергосбережение является актуальным и необходимым условием нормального функционирования администрации </w:t>
      </w:r>
      <w:r w:rsidR="00B31270" w:rsidRPr="003E2573">
        <w:rPr>
          <w:sz w:val="26"/>
          <w:szCs w:val="26"/>
        </w:rPr>
        <w:t>Сапоговск</w:t>
      </w:r>
      <w:r w:rsidR="00202B76" w:rsidRPr="003E2573">
        <w:rPr>
          <w:sz w:val="26"/>
          <w:szCs w:val="26"/>
        </w:rPr>
        <w:t xml:space="preserve">ого </w:t>
      </w:r>
      <w:r w:rsidRPr="003E2573">
        <w:rPr>
          <w:sz w:val="26"/>
          <w:szCs w:val="26"/>
        </w:rPr>
        <w:t xml:space="preserve">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</w:t>
      </w:r>
      <w:r w:rsidR="00946FB3" w:rsidRPr="003E2573">
        <w:rPr>
          <w:sz w:val="26"/>
          <w:szCs w:val="26"/>
        </w:rPr>
        <w:t>тепловой энергии</w:t>
      </w:r>
      <w:r w:rsidRPr="003E2573">
        <w:rPr>
          <w:sz w:val="26"/>
          <w:szCs w:val="26"/>
        </w:rPr>
        <w:t xml:space="preserve"> позволяет добиться существенной </w:t>
      </w:r>
      <w:r w:rsidR="00946FB3" w:rsidRPr="003E2573">
        <w:rPr>
          <w:sz w:val="26"/>
          <w:szCs w:val="26"/>
        </w:rPr>
        <w:t>экономии, как</w:t>
      </w:r>
      <w:r w:rsidRPr="003E2573">
        <w:rPr>
          <w:sz w:val="26"/>
          <w:szCs w:val="26"/>
        </w:rPr>
        <w:t xml:space="preserve"> энергетических ресурсов, так и </w:t>
      </w:r>
      <w:r w:rsidR="00946FB3" w:rsidRPr="003E2573">
        <w:rPr>
          <w:sz w:val="26"/>
          <w:szCs w:val="26"/>
        </w:rPr>
        <w:t>финансовых ресурсов</w:t>
      </w:r>
      <w:r w:rsidR="00EB7635" w:rsidRPr="003E2573">
        <w:rPr>
          <w:sz w:val="26"/>
          <w:szCs w:val="26"/>
        </w:rPr>
        <w:t>.</w:t>
      </w:r>
      <w:r w:rsidR="009F3C84" w:rsidRPr="003E2573">
        <w:rPr>
          <w:sz w:val="26"/>
          <w:szCs w:val="26"/>
        </w:rPr>
        <w:t xml:space="preserve">Экономия энергетических ресурсов за счет дальнейшего широкого внедрения энергосберегающего оборудования и технологий, являются важнейшими факторами развития позитивных тенденций в экономике </w:t>
      </w:r>
      <w:r w:rsidR="00202B76" w:rsidRPr="003E2573">
        <w:rPr>
          <w:sz w:val="26"/>
          <w:szCs w:val="26"/>
        </w:rPr>
        <w:t>республики</w:t>
      </w:r>
      <w:r w:rsidR="009F3C84" w:rsidRPr="003E2573">
        <w:rPr>
          <w:sz w:val="26"/>
          <w:szCs w:val="26"/>
        </w:rPr>
        <w:t xml:space="preserve">. </w:t>
      </w:r>
      <w:r w:rsidR="00EB7635" w:rsidRPr="003E2573">
        <w:rPr>
          <w:sz w:val="26"/>
          <w:szCs w:val="26"/>
        </w:rPr>
        <w:t>Муниципальная программа</w:t>
      </w:r>
      <w:r w:rsidR="009F3C84" w:rsidRPr="003E2573">
        <w:rPr>
          <w:sz w:val="26"/>
          <w:szCs w:val="26"/>
        </w:rPr>
        <w:t xml:space="preserve"> «Энергосбережение и повышение энергетической эффективности муниципального образования </w:t>
      </w:r>
      <w:r w:rsidR="00F62892" w:rsidRPr="003E2573">
        <w:rPr>
          <w:sz w:val="26"/>
          <w:szCs w:val="26"/>
        </w:rPr>
        <w:t>Сапоговск</w:t>
      </w:r>
      <w:r w:rsidR="00946FB3" w:rsidRPr="003E2573">
        <w:rPr>
          <w:sz w:val="26"/>
          <w:szCs w:val="26"/>
        </w:rPr>
        <w:t>ий</w:t>
      </w:r>
      <w:r w:rsidR="00F62892" w:rsidRPr="003E2573">
        <w:rPr>
          <w:sz w:val="26"/>
          <w:szCs w:val="26"/>
        </w:rPr>
        <w:t xml:space="preserve"> сельсовет Усть-Абаканского района Республики Хакасия</w:t>
      </w:r>
      <w:r w:rsidR="001851F8">
        <w:rPr>
          <w:sz w:val="26"/>
          <w:szCs w:val="26"/>
        </w:rPr>
        <w:t xml:space="preserve"> </w:t>
      </w:r>
      <w:r w:rsidR="009F3C84" w:rsidRPr="003E2573">
        <w:rPr>
          <w:sz w:val="26"/>
          <w:szCs w:val="26"/>
        </w:rPr>
        <w:t xml:space="preserve">должна стать основным документом для решения проблемы рационального использования энергетических ресурсов, создания условий для решения социальных программ. </w:t>
      </w:r>
      <w:r w:rsidR="00EB7635" w:rsidRPr="003E2573">
        <w:rPr>
          <w:color w:val="000000"/>
          <w:sz w:val="26"/>
          <w:szCs w:val="26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EB7635" w:rsidRPr="003E2573" w:rsidRDefault="00EB7635" w:rsidP="003E2573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E2573">
        <w:rPr>
          <w:color w:val="000000"/>
          <w:sz w:val="26"/>
          <w:szCs w:val="26"/>
        </w:rPr>
        <w:t>Соответственно это приводит:</w:t>
      </w:r>
    </w:p>
    <w:p w:rsidR="00EB7635" w:rsidRPr="003E2573" w:rsidRDefault="00EB7635" w:rsidP="003E2573">
      <w:pPr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к росту бюджетного финансирования;</w:t>
      </w:r>
    </w:p>
    <w:p w:rsidR="00EB7635" w:rsidRPr="003E2573" w:rsidRDefault="00EB7635" w:rsidP="003E2573">
      <w:pPr>
        <w:spacing w:before="30" w:after="3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к ухудшению экологической обстановки.</w:t>
      </w:r>
    </w:p>
    <w:p w:rsidR="009F3C84" w:rsidRPr="003E2573" w:rsidRDefault="009F3C84" w:rsidP="003E2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sz w:val="26"/>
          <w:szCs w:val="26"/>
        </w:rPr>
        <w:t>Высвободившиеся за счет реализации энергосберегающих проектов финансовые средства будут направлены на решение других социально значимых вопросов.</w:t>
      </w:r>
    </w:p>
    <w:p w:rsidR="009F3C84" w:rsidRPr="003E2573" w:rsidRDefault="009F3C84" w:rsidP="003E2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sz w:val="26"/>
          <w:szCs w:val="26"/>
        </w:rPr>
        <w:t>Исключительная важность принятия и реализации Программы заключается еще и в том, что конечные результаты ее выполнения могут приравниваться к вводу новых энергетических мощностей.</w:t>
      </w:r>
    </w:p>
    <w:p w:rsidR="009F3C84" w:rsidRPr="003E2573" w:rsidRDefault="009F3C84" w:rsidP="003E2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F1408" w:rsidRDefault="005F1408" w:rsidP="003E25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  <w:sectPr w:rsidR="00FF4C40" w:rsidSect="00864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408" w:rsidRPr="00345B53" w:rsidRDefault="009F3C84" w:rsidP="005F1408">
      <w:pPr>
        <w:pStyle w:val="1"/>
        <w:rPr>
          <w:color w:val="auto"/>
          <w:sz w:val="24"/>
          <w:szCs w:val="24"/>
        </w:rPr>
      </w:pPr>
      <w:r w:rsidRPr="003E2573">
        <w:rPr>
          <w:b/>
        </w:rPr>
        <w:lastRenderedPageBreak/>
        <w:t xml:space="preserve">Раздел 2. </w:t>
      </w:r>
      <w:bookmarkStart w:id="0" w:name="_Toc106965944"/>
      <w:r w:rsidR="005F1408" w:rsidRPr="00FF4C40">
        <w:rPr>
          <w:b/>
          <w:color w:val="auto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  <w:bookmarkEnd w:id="0"/>
    </w:p>
    <w:tbl>
      <w:tblPr>
        <w:tblStyle w:val="a3"/>
        <w:tblW w:w="13596" w:type="dxa"/>
        <w:tblLook w:val="04A0"/>
      </w:tblPr>
      <w:tblGrid>
        <w:gridCol w:w="661"/>
        <w:gridCol w:w="2951"/>
        <w:gridCol w:w="1900"/>
        <w:gridCol w:w="1911"/>
        <w:gridCol w:w="2067"/>
        <w:gridCol w:w="2067"/>
        <w:gridCol w:w="2025"/>
        <w:gridCol w:w="14"/>
      </w:tblGrid>
      <w:tr w:rsidR="00142149" w:rsidRPr="00123B54" w:rsidTr="00123B54">
        <w:trPr>
          <w:gridAfter w:val="1"/>
          <w:wAfter w:w="14" w:type="dxa"/>
          <w:trHeight w:val="837"/>
        </w:trPr>
        <w:tc>
          <w:tcPr>
            <w:tcW w:w="661" w:type="dxa"/>
            <w:vMerge w:val="restart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51" w:type="dxa"/>
            <w:vMerge w:val="restart"/>
          </w:tcPr>
          <w:p w:rsidR="00AB2AF0" w:rsidRPr="00123B54" w:rsidRDefault="00AB2AF0" w:rsidP="00FF4C40">
            <w:pPr>
              <w:ind w:left="-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программы</w:t>
            </w:r>
          </w:p>
        </w:tc>
        <w:tc>
          <w:tcPr>
            <w:tcW w:w="1900" w:type="dxa"/>
            <w:vMerge w:val="restart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8070" w:type="dxa"/>
            <w:gridSpan w:val="4"/>
            <w:shd w:val="clear" w:color="auto" w:fill="auto"/>
          </w:tcPr>
          <w:p w:rsidR="00142149" w:rsidRPr="00123B54" w:rsidRDefault="00142149" w:rsidP="007046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Плановые значения целевых показателей программы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  <w:vMerge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1" w:type="dxa"/>
            <w:vMerge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0" w:type="dxa"/>
            <w:vMerge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067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067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039" w:type="dxa"/>
            <w:gridSpan w:val="2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0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1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67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67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39" w:type="dxa"/>
            <w:gridSpan w:val="2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твердого топлива на нужды отопления и вентиляции (здание Администрации)</w:t>
            </w:r>
          </w:p>
        </w:tc>
        <w:tc>
          <w:tcPr>
            <w:tcW w:w="1900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Втч</w:t>
            </w:r>
            <w:proofErr w:type="spell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/ГСОП</w:t>
            </w:r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125,16</w:t>
            </w:r>
          </w:p>
        </w:tc>
        <w:tc>
          <w:tcPr>
            <w:tcW w:w="2067" w:type="dxa"/>
          </w:tcPr>
          <w:p w:rsidR="00AB2AF0" w:rsidRPr="00123B54" w:rsidRDefault="00AB2AF0" w:rsidP="00813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123,29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121,41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117,65</w:t>
            </w:r>
          </w:p>
        </w:tc>
      </w:tr>
      <w:tr w:rsidR="00AB2AF0" w:rsidRPr="00123B54" w:rsidTr="00123B54">
        <w:trPr>
          <w:trHeight w:val="1401"/>
        </w:trPr>
        <w:tc>
          <w:tcPr>
            <w:tcW w:w="661" w:type="dxa"/>
          </w:tcPr>
          <w:p w:rsidR="00AB2AF0" w:rsidRPr="00123B54" w:rsidRDefault="00AB2AF0" w:rsidP="00E51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51" w:type="dxa"/>
          </w:tcPr>
          <w:p w:rsidR="00AB2AF0" w:rsidRPr="00123B54" w:rsidRDefault="00AB2AF0" w:rsidP="00E51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твердого топлива на нужды отопления и вентиляции (здание МКУК  «Сапоговский СДК»)</w:t>
            </w:r>
          </w:p>
        </w:tc>
        <w:tc>
          <w:tcPr>
            <w:tcW w:w="1900" w:type="dxa"/>
          </w:tcPr>
          <w:p w:rsidR="00AB2AF0" w:rsidRPr="00123B54" w:rsidRDefault="00AB2AF0" w:rsidP="00E51F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Втч</w:t>
            </w:r>
            <w:proofErr w:type="spell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/ГСОП</w:t>
            </w:r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111,52</w:t>
            </w:r>
          </w:p>
        </w:tc>
        <w:tc>
          <w:tcPr>
            <w:tcW w:w="2067" w:type="dxa"/>
          </w:tcPr>
          <w:p w:rsidR="00AB2AF0" w:rsidRPr="00123B54" w:rsidRDefault="00AB2AF0" w:rsidP="00813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109,85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108,17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104,83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663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951" w:type="dxa"/>
          </w:tcPr>
          <w:p w:rsidR="00AB2AF0" w:rsidRPr="00123B54" w:rsidRDefault="00AB2AF0" w:rsidP="00663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твердого топлива на нужды отопления и вентиляции (здание филиала МКУК  «Сапоговский СДК» сельский клуб п. Ташеба)</w:t>
            </w:r>
          </w:p>
        </w:tc>
        <w:tc>
          <w:tcPr>
            <w:tcW w:w="1900" w:type="dxa"/>
          </w:tcPr>
          <w:p w:rsidR="00AB2AF0" w:rsidRPr="00123B54" w:rsidRDefault="00AB2AF0" w:rsidP="0066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Втч</w:t>
            </w:r>
            <w:proofErr w:type="spell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/ГСОП</w:t>
            </w:r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58,46</w:t>
            </w:r>
          </w:p>
        </w:tc>
        <w:tc>
          <w:tcPr>
            <w:tcW w:w="2067" w:type="dxa"/>
          </w:tcPr>
          <w:p w:rsidR="00AB2AF0" w:rsidRPr="00123B54" w:rsidRDefault="00AB2AF0" w:rsidP="00813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57,59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56,71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54,96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95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электрической энергии (здание Администрации)</w:t>
            </w:r>
          </w:p>
        </w:tc>
        <w:tc>
          <w:tcPr>
            <w:tcW w:w="1900" w:type="dxa"/>
          </w:tcPr>
          <w:p w:rsidR="00AB2AF0" w:rsidRPr="00123B54" w:rsidRDefault="00AB2AF0" w:rsidP="00FF4C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кВтч/м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27,20</w:t>
            </w:r>
          </w:p>
        </w:tc>
        <w:tc>
          <w:tcPr>
            <w:tcW w:w="2067" w:type="dxa"/>
          </w:tcPr>
          <w:p w:rsidR="00AB2AF0" w:rsidRPr="00123B54" w:rsidRDefault="00AB2AF0" w:rsidP="00813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Здание эффективно требование не устанавливается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Здание эффективно требование не устанавливается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Здание эффективно требование не устанавливается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951" w:type="dxa"/>
          </w:tcPr>
          <w:p w:rsidR="00AB2AF0" w:rsidRPr="00123B54" w:rsidRDefault="00AB2AF0" w:rsidP="00663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Снижение потребления электрической энергии (здание МКУК  «Сапоговский СДК»)</w:t>
            </w:r>
          </w:p>
        </w:tc>
        <w:tc>
          <w:tcPr>
            <w:tcW w:w="1900" w:type="dxa"/>
          </w:tcPr>
          <w:p w:rsidR="00AB2AF0" w:rsidRPr="00123B54" w:rsidRDefault="00AB2AF0" w:rsidP="0066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кВтч/м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14,58</w:t>
            </w:r>
          </w:p>
        </w:tc>
        <w:tc>
          <w:tcPr>
            <w:tcW w:w="2067" w:type="dxa"/>
          </w:tcPr>
          <w:p w:rsidR="00AB2AF0" w:rsidRPr="00123B54" w:rsidRDefault="00AB2AF0" w:rsidP="00813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14,45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14,31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14,04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AB2AF0" w:rsidP="00FF4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951" w:type="dxa"/>
          </w:tcPr>
          <w:p w:rsidR="00AB2AF0" w:rsidRPr="00123B54" w:rsidRDefault="00AB2AF0" w:rsidP="00663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потребления 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электрической энергии (здание филиала МКУК  «Сапоговский СДК» сельский клуб п. Ташеба)</w:t>
            </w:r>
          </w:p>
        </w:tc>
        <w:tc>
          <w:tcPr>
            <w:tcW w:w="1900" w:type="dxa"/>
          </w:tcPr>
          <w:p w:rsidR="00AB2AF0" w:rsidRPr="00123B54" w:rsidRDefault="00AB2AF0" w:rsidP="00663F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кВтч/м</w:t>
            </w:r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37,60</w:t>
            </w:r>
          </w:p>
        </w:tc>
        <w:tc>
          <w:tcPr>
            <w:tcW w:w="2067" w:type="dxa"/>
          </w:tcPr>
          <w:p w:rsidR="00AB2AF0" w:rsidRPr="00123B54" w:rsidRDefault="00AB2AF0" w:rsidP="000D3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35,22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32,83</w:t>
            </w:r>
          </w:p>
        </w:tc>
        <w:tc>
          <w:tcPr>
            <w:tcW w:w="2039" w:type="dxa"/>
            <w:gridSpan w:val="2"/>
            <w:vAlign w:val="center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28,06</w:t>
            </w:r>
          </w:p>
        </w:tc>
      </w:tr>
      <w:tr w:rsidR="00AB2AF0" w:rsidRPr="00123B54" w:rsidTr="00123B54">
        <w:trPr>
          <w:trHeight w:val="279"/>
        </w:trPr>
        <w:tc>
          <w:tcPr>
            <w:tcW w:w="661" w:type="dxa"/>
          </w:tcPr>
          <w:p w:rsidR="00AB2AF0" w:rsidRPr="00123B54" w:rsidRDefault="00123B54" w:rsidP="00D3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  <w:r w:rsidR="00AB2AF0" w:rsidRPr="00123B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1" w:type="dxa"/>
          </w:tcPr>
          <w:p w:rsidR="00AB2AF0" w:rsidRPr="00123B54" w:rsidRDefault="00AB2AF0" w:rsidP="00D34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900" w:type="dxa"/>
          </w:tcPr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/м</w:t>
            </w:r>
          </w:p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(кол-во светильников/ протяженность ул.)</w:t>
            </w:r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83шт*/3063м*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281шт*/10466м*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749шт*/25544м*</w:t>
            </w:r>
          </w:p>
        </w:tc>
        <w:tc>
          <w:tcPr>
            <w:tcW w:w="2039" w:type="dxa"/>
            <w:gridSpan w:val="2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2AF0" w:rsidRPr="00123B54" w:rsidTr="00123B54">
        <w:trPr>
          <w:trHeight w:val="292"/>
        </w:trPr>
        <w:tc>
          <w:tcPr>
            <w:tcW w:w="661" w:type="dxa"/>
          </w:tcPr>
          <w:p w:rsidR="00AB2AF0" w:rsidRPr="00123B54" w:rsidRDefault="00123B54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="00AB2AF0" w:rsidRPr="00123B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1" w:type="dxa"/>
          </w:tcPr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замена входных дверей на </w:t>
            </w:r>
            <w:proofErr w:type="spellStart"/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теплосберегающие</w:t>
            </w:r>
            <w:proofErr w:type="spellEnd"/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административных зданиях и зданиях подведомственных учреждений.</w:t>
            </w:r>
          </w:p>
        </w:tc>
        <w:tc>
          <w:tcPr>
            <w:tcW w:w="1900" w:type="dxa"/>
          </w:tcPr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11" w:type="dxa"/>
          </w:tcPr>
          <w:p w:rsidR="00AB2AF0" w:rsidRPr="00123B54" w:rsidRDefault="00123B54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67" w:type="dxa"/>
          </w:tcPr>
          <w:p w:rsidR="00AB2AF0" w:rsidRPr="00123B54" w:rsidRDefault="00123B54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9" w:type="dxa"/>
            <w:gridSpan w:val="2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B2AF0" w:rsidRPr="00123B54" w:rsidTr="00123B54">
        <w:trPr>
          <w:trHeight w:val="1451"/>
        </w:trPr>
        <w:tc>
          <w:tcPr>
            <w:tcW w:w="661" w:type="dxa"/>
          </w:tcPr>
          <w:p w:rsidR="00AB2AF0" w:rsidRPr="00123B54" w:rsidRDefault="00123B54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="00AB2AF0" w:rsidRPr="00123B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51" w:type="dxa"/>
          </w:tcPr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уличного освещения типа ДРЛ/ДНАТ на светодиодные светильники;</w:t>
            </w:r>
          </w:p>
        </w:tc>
        <w:tc>
          <w:tcPr>
            <w:tcW w:w="1900" w:type="dxa"/>
          </w:tcPr>
          <w:p w:rsidR="00AB2AF0" w:rsidRPr="00123B54" w:rsidRDefault="00AB2AF0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911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67" w:type="dxa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39" w:type="dxa"/>
            <w:gridSpan w:val="2"/>
          </w:tcPr>
          <w:p w:rsidR="00AB2AF0" w:rsidRPr="00123B54" w:rsidRDefault="00AB2AF0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B2B36" w:rsidRPr="00123B54" w:rsidTr="00123B54">
        <w:trPr>
          <w:trHeight w:val="1451"/>
        </w:trPr>
        <w:tc>
          <w:tcPr>
            <w:tcW w:w="661" w:type="dxa"/>
          </w:tcPr>
          <w:p w:rsidR="008B2B36" w:rsidRDefault="008B2B36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951" w:type="dxa"/>
          </w:tcPr>
          <w:p w:rsidR="008B2B36" w:rsidRPr="00123B54" w:rsidRDefault="008B2B36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промывка систем отопления/ администрация Сапоговского сельсовета/МКУК «Сапоговский СДК»</w:t>
            </w:r>
          </w:p>
        </w:tc>
        <w:tc>
          <w:tcPr>
            <w:tcW w:w="1900" w:type="dxa"/>
          </w:tcPr>
          <w:p w:rsidR="008B2B36" w:rsidRPr="00123B54" w:rsidRDefault="008B2B36" w:rsidP="00D34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11" w:type="dxa"/>
          </w:tcPr>
          <w:p w:rsidR="008B2B36" w:rsidRPr="00123B54" w:rsidRDefault="008B2B36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</w:tcPr>
          <w:p w:rsidR="008B2B36" w:rsidRPr="00123B54" w:rsidRDefault="008B2B36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7" w:type="dxa"/>
          </w:tcPr>
          <w:p w:rsidR="008B2B36" w:rsidRPr="00123B54" w:rsidRDefault="008B2B36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9" w:type="dxa"/>
            <w:gridSpan w:val="2"/>
          </w:tcPr>
          <w:p w:rsidR="008B2B36" w:rsidRPr="00123B54" w:rsidRDefault="008B2B36" w:rsidP="005E09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E50DED" w:rsidRPr="00345B53" w:rsidRDefault="00E50DED" w:rsidP="00E50DED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:rsidR="00E50DED" w:rsidRDefault="00E50DED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Целью Программы является повышение эффективности использования топливно-энергетических ресурсов на территории муниципального образования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Сапоговский сельсовет Усть-Абаканского района Республики Хакасия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Для достижения цели Программы необходимо обеспечить решение следующих задач: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снижение затратной части местного бюджета на оплату за потребленные энергетические ресурсы;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-обеспечение учета объема всех потребляемых энергетических ресурсов.</w:t>
      </w:r>
    </w:p>
    <w:p w:rsidR="00FF4C40" w:rsidRDefault="009F3C84" w:rsidP="007046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повышение эффективности энергопотребления путем внедрения современных энергосберегающих технологий и оборудования</w:t>
      </w:r>
      <w:r w:rsidR="00CB365E" w:rsidRPr="003E25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F4C40" w:rsidRDefault="00FF4C40" w:rsidP="003E2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FF4C40" w:rsidSect="00123B5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F3C84" w:rsidRPr="003E2573" w:rsidRDefault="009F3C84" w:rsidP="003E2573">
      <w:pPr>
        <w:pStyle w:val="3"/>
      </w:pPr>
      <w:r w:rsidRPr="003E2573">
        <w:lastRenderedPageBreak/>
        <w:t xml:space="preserve">Раздел 3. </w:t>
      </w:r>
      <w:r w:rsidR="00FF4C40" w:rsidRPr="003E2573">
        <w:t>СРОКИ РЕАЛИЗАЦИИ ПРОГРАММЫ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167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«Энергосбережение и повышение энергетической эффективности на территории муниципального образования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</w:t>
      </w:r>
      <w:r w:rsidR="00CB365E" w:rsidRPr="003E2573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</w:t>
      </w:r>
      <w:r w:rsidR="00C168BF" w:rsidRPr="003E2573">
        <w:rPr>
          <w:rFonts w:ascii="Times New Roman" w:hAnsi="Times New Roman" w:cs="Times New Roman"/>
          <w:color w:val="000000"/>
          <w:sz w:val="26"/>
          <w:szCs w:val="26"/>
        </w:rPr>
        <w:t>Усть-Абаканского района</w:t>
      </w:r>
      <w:r w:rsidR="00A004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68BF" w:rsidRPr="003E2573">
        <w:rPr>
          <w:rFonts w:ascii="Times New Roman" w:hAnsi="Times New Roman" w:cs="Times New Roman"/>
          <w:color w:val="000000"/>
          <w:sz w:val="26"/>
          <w:szCs w:val="26"/>
        </w:rPr>
        <w:t>Республики Хакасия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» подлежит реализации в 20</w:t>
      </w:r>
      <w:r w:rsidR="00DC5BC5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-20</w:t>
      </w:r>
      <w:r w:rsidR="00685580" w:rsidRPr="003E257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C5BC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годах.</w:t>
      </w:r>
    </w:p>
    <w:p w:rsidR="00FF4C40" w:rsidRPr="00123B54" w:rsidRDefault="009F3C84" w:rsidP="00FF4C40">
      <w:pPr>
        <w:pStyle w:val="1"/>
        <w:rPr>
          <w:b/>
          <w:color w:val="auto"/>
        </w:rPr>
      </w:pPr>
      <w:bookmarkStart w:id="1" w:name="_Hlk32323741"/>
      <w:r w:rsidRPr="00123B54">
        <w:rPr>
          <w:b/>
        </w:rPr>
        <w:t xml:space="preserve">Раздел 4. </w:t>
      </w:r>
      <w:bookmarkStart w:id="2" w:name="_Toc106965945"/>
      <w:bookmarkEnd w:id="1"/>
      <w:r w:rsidR="00FF4C40" w:rsidRPr="00123B54">
        <w:rPr>
          <w:b/>
          <w:color w:val="auto"/>
        </w:rPr>
        <w:t>ПЕРЕЧЕНЬ МЕРОПРИЯТИЙ ПРОГРАММЫ ЭНЕРГОСБЕРЕЖЕНИЯ И ПОВЫШЕНИЯ ЭНЕРГЕТИЧЕСКОЙ ЭФФЕКТИВНОСТИ</w:t>
      </w:r>
      <w:bookmarkEnd w:id="2"/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Программа включает широкий спектр научно-технических и технологических мероприятий, направленных на повышение эффективности использования топливно-энергетических ресурсов на территории муници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пального образования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Сапоговский сельсовет Усть-Абаканского района Республики Хакасия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C84" w:rsidRPr="003E2573" w:rsidRDefault="009F3C84" w:rsidP="003E25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Программа предусматривает следующие меры по энергосбережению: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организационные мероприятия по повышению эффективности использования топливно-энергетических ресурсов на территории муниципального образования;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обеспечение проведения обязательных энергетических обследований, ведение энергетических паспортов;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внедрение автоматизированных систем контроля и управления потреблением энергетических ресурсов на территории муниципального образования;</w:t>
      </w:r>
    </w:p>
    <w:p w:rsidR="00B52285" w:rsidRPr="003E2573" w:rsidRDefault="009F3C84" w:rsidP="00B52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создание энергоэффективных систем искусственного освещения</w:t>
      </w:r>
      <w:r w:rsidR="00B52285">
        <w:rPr>
          <w:rFonts w:ascii="Times New Roman" w:hAnsi="Times New Roman" w:cs="Times New Roman"/>
          <w:color w:val="000000"/>
          <w:sz w:val="26"/>
          <w:szCs w:val="26"/>
        </w:rPr>
        <w:t xml:space="preserve"> зданий и </w:t>
      </w:r>
      <w:proofErr w:type="gramStart"/>
      <w:r w:rsidR="00B52285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proofErr w:type="gramEnd"/>
      <w:r w:rsidR="00B52285">
        <w:rPr>
          <w:rFonts w:ascii="Times New Roman" w:hAnsi="Times New Roman" w:cs="Times New Roman"/>
          <w:color w:val="000000"/>
          <w:sz w:val="26"/>
          <w:szCs w:val="26"/>
        </w:rPr>
        <w:t xml:space="preserve"> состоящих на балансе администрации Сапоговского сельсовета и селитебной территории муниципального образования Сапоговский сельсовет</w:t>
      </w:r>
      <w:r w:rsidR="00FF4C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2285" w:rsidRPr="003E2573">
        <w:rPr>
          <w:rFonts w:ascii="Times New Roman" w:hAnsi="Times New Roman" w:cs="Times New Roman"/>
          <w:color w:val="000000"/>
          <w:sz w:val="26"/>
          <w:szCs w:val="26"/>
        </w:rPr>
        <w:t>Усть-Абаканского района Республики Хакасия</w:t>
      </w:r>
      <w:r w:rsidR="00B5228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F3C84" w:rsidRDefault="009F3C84" w:rsidP="003E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обеспечение реализации требований по повышению энергетической эффективности товаров, работ и услуг, размещение заказов на поставку, которые осуществляются для муниципальных нужд.</w:t>
      </w:r>
    </w:p>
    <w:p w:rsidR="00FF4C40" w:rsidRPr="00FF4C40" w:rsidRDefault="00FF4C40" w:rsidP="00467C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C40">
        <w:rPr>
          <w:rFonts w:ascii="Times New Roman" w:hAnsi="Times New Roman" w:cs="Times New Roman"/>
          <w:sz w:val="26"/>
          <w:szCs w:val="26"/>
        </w:rPr>
        <w:t xml:space="preserve">             Мероприятия, направленные на экономию и сбережение энергетических ресурсов:</w:t>
      </w:r>
    </w:p>
    <w:p w:rsidR="00FF4C40" w:rsidRPr="00FF4C40" w:rsidRDefault="00FF4C40" w:rsidP="00FF4C4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4C40">
        <w:rPr>
          <w:rFonts w:ascii="Times New Roman" w:hAnsi="Times New Roman" w:cs="Times New Roman"/>
          <w:sz w:val="26"/>
          <w:szCs w:val="26"/>
        </w:rPr>
        <w:t>- своевременная промывка систем отопления;</w:t>
      </w:r>
    </w:p>
    <w:p w:rsidR="00FF4C40" w:rsidRPr="00FF4C40" w:rsidRDefault="00FF4C40" w:rsidP="00FF4C4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4C40">
        <w:rPr>
          <w:rFonts w:ascii="Times New Roman" w:hAnsi="Times New Roman" w:cs="Times New Roman"/>
          <w:sz w:val="26"/>
          <w:szCs w:val="26"/>
        </w:rPr>
        <w:t>- установка экранов-отражателей за отопительными приборами;</w:t>
      </w:r>
    </w:p>
    <w:p w:rsidR="00FF4C40" w:rsidRPr="00FF4C40" w:rsidRDefault="004D0EA0" w:rsidP="00FF4C4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F4C40" w:rsidRPr="00FF4C40">
        <w:rPr>
          <w:rFonts w:ascii="Times New Roman" w:hAnsi="Times New Roman" w:cs="Times New Roman"/>
          <w:sz w:val="26"/>
          <w:szCs w:val="26"/>
        </w:rPr>
        <w:t>утепление и замена деревянных дверей на ПВХ;</w:t>
      </w:r>
    </w:p>
    <w:p w:rsidR="00FF4C40" w:rsidRPr="00FF4C40" w:rsidRDefault="00FF4C40" w:rsidP="00FF4C4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4C40">
        <w:rPr>
          <w:rFonts w:ascii="Times New Roman" w:hAnsi="Times New Roman" w:cs="Times New Roman"/>
          <w:sz w:val="26"/>
          <w:szCs w:val="26"/>
        </w:rPr>
        <w:t xml:space="preserve">- замена ламп накаливания </w:t>
      </w:r>
      <w:proofErr w:type="gramStart"/>
      <w:r w:rsidRPr="00FF4C4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F4C40">
        <w:rPr>
          <w:rFonts w:ascii="Times New Roman" w:hAnsi="Times New Roman" w:cs="Times New Roman"/>
          <w:sz w:val="26"/>
          <w:szCs w:val="26"/>
        </w:rPr>
        <w:t xml:space="preserve"> энергосберегающие;</w:t>
      </w:r>
    </w:p>
    <w:p w:rsidR="00FF4C40" w:rsidRPr="00FF4C40" w:rsidRDefault="009451A8" w:rsidP="00945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F4C40" w:rsidRPr="00FF4C40">
        <w:rPr>
          <w:rFonts w:ascii="Times New Roman" w:hAnsi="Times New Roman" w:cs="Times New Roman"/>
          <w:sz w:val="26"/>
          <w:szCs w:val="26"/>
        </w:rPr>
        <w:t>замена светильников уличного освещения типа ДРЛ/ДНАТ на светодиодные светильники;</w:t>
      </w:r>
    </w:p>
    <w:p w:rsidR="00FF4C40" w:rsidRDefault="00FF4C40" w:rsidP="00FF4C4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4C40">
        <w:rPr>
          <w:rFonts w:ascii="Times New Roman" w:hAnsi="Times New Roman" w:cs="Times New Roman"/>
          <w:sz w:val="26"/>
          <w:szCs w:val="26"/>
        </w:rPr>
        <w:t>- установка фотореле на объектах уличного освещения;</w:t>
      </w:r>
    </w:p>
    <w:p w:rsidR="00DB7148" w:rsidRPr="00EE7F2B" w:rsidRDefault="00DB7148" w:rsidP="00DB7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F2B">
        <w:rPr>
          <w:rFonts w:ascii="Times New Roman" w:hAnsi="Times New Roman" w:cs="Times New Roman"/>
          <w:sz w:val="26"/>
          <w:szCs w:val="26"/>
        </w:rPr>
        <w:t xml:space="preserve">- </w:t>
      </w:r>
      <w:r w:rsidR="00EC51A3" w:rsidRPr="00EC51A3">
        <w:rPr>
          <w:rFonts w:ascii="Times New Roman" w:hAnsi="Times New Roman" w:cs="Times New Roman"/>
          <w:sz w:val="26"/>
          <w:szCs w:val="26"/>
        </w:rPr>
        <w:t>Организация уличного освещения, с приведением параметров освещенности в соответствие нормам искусственного освещения селитебных территорий</w:t>
      </w:r>
      <w:r w:rsidR="00EC51A3">
        <w:rPr>
          <w:rFonts w:ascii="Times New Roman" w:hAnsi="Times New Roman" w:cs="Times New Roman"/>
          <w:sz w:val="26"/>
          <w:szCs w:val="26"/>
        </w:rPr>
        <w:t>.</w:t>
      </w:r>
    </w:p>
    <w:p w:rsidR="00FF4C40" w:rsidRPr="003E2573" w:rsidRDefault="00FF4C40" w:rsidP="003E2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pStyle w:val="a7"/>
      </w:pPr>
      <w:r w:rsidRPr="003E2573">
        <w:lastRenderedPageBreak/>
        <w:t xml:space="preserve">Мероприятия и прогнозируемые объемы финансирования Программы представлены в </w:t>
      </w:r>
      <w:r w:rsidR="00EC51A3">
        <w:t xml:space="preserve">разделе 5 таблица  </w:t>
      </w:r>
      <w:r w:rsidRPr="003E2573">
        <w:t>1 к Программе.</w:t>
      </w:r>
    </w:p>
    <w:p w:rsidR="00BC36F9" w:rsidRPr="003E2573" w:rsidRDefault="00BC36F9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E7F2B" w:rsidRDefault="00EE7F2B" w:rsidP="00467C37">
      <w:pPr>
        <w:pStyle w:val="1"/>
        <w:rPr>
          <w:b/>
        </w:rPr>
      </w:pPr>
    </w:p>
    <w:p w:rsidR="00467C37" w:rsidRPr="00123B54" w:rsidRDefault="009F3C84" w:rsidP="00467C37">
      <w:pPr>
        <w:pStyle w:val="1"/>
        <w:rPr>
          <w:color w:val="auto"/>
        </w:rPr>
      </w:pPr>
      <w:r w:rsidRPr="00123B54">
        <w:rPr>
          <w:b/>
        </w:rPr>
        <w:t xml:space="preserve">Раздел </w:t>
      </w:r>
      <w:r w:rsidR="00BC36F9" w:rsidRPr="00123B54">
        <w:rPr>
          <w:b/>
        </w:rPr>
        <w:t>5</w:t>
      </w:r>
      <w:r w:rsidRPr="00123B54">
        <w:rPr>
          <w:b/>
        </w:rPr>
        <w:t xml:space="preserve">. </w:t>
      </w:r>
      <w:bookmarkStart w:id="3" w:name="_Toc106965946"/>
      <w:r w:rsidR="00467C37" w:rsidRPr="00123B54">
        <w:rPr>
          <w:b/>
          <w:color w:val="auto"/>
        </w:rPr>
        <w:t>ОБОСНОВАНИЕ РЕСУРСНОГО ОБЕСПЕЧЕНИЯ</w:t>
      </w:r>
      <w:bookmarkEnd w:id="3"/>
    </w:p>
    <w:p w:rsidR="009F3C84" w:rsidRPr="003E2573" w:rsidRDefault="009F3C84" w:rsidP="003E2573">
      <w:pPr>
        <w:pStyle w:val="1"/>
        <w:rPr>
          <w:b/>
        </w:rPr>
      </w:pPr>
    </w:p>
    <w:p w:rsidR="00467C37" w:rsidRPr="00467C37" w:rsidRDefault="00467C37" w:rsidP="0046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7C37">
        <w:rPr>
          <w:rFonts w:ascii="Times New Roman" w:eastAsia="Calibri" w:hAnsi="Times New Roman" w:cs="Times New Roman"/>
          <w:sz w:val="26"/>
          <w:szCs w:val="26"/>
        </w:rPr>
        <w:t xml:space="preserve">Для решения поставленных задач планируются денежные средства из местного бюджета – </w:t>
      </w:r>
      <w:r w:rsidR="00123B54">
        <w:rPr>
          <w:rFonts w:ascii="Times New Roman" w:hAnsi="Times New Roman" w:cs="Times New Roman"/>
          <w:sz w:val="26"/>
          <w:szCs w:val="26"/>
        </w:rPr>
        <w:t>714</w:t>
      </w:r>
      <w:r w:rsidR="00A873A4">
        <w:rPr>
          <w:rFonts w:ascii="Times New Roman" w:hAnsi="Times New Roman" w:cs="Times New Roman"/>
          <w:sz w:val="26"/>
          <w:szCs w:val="26"/>
        </w:rPr>
        <w:t>,90</w:t>
      </w:r>
      <w:r w:rsidR="003F6589" w:rsidRPr="006372AA">
        <w:rPr>
          <w:rFonts w:ascii="Times New Roman" w:hAnsi="Times New Roman" w:cs="Times New Roman"/>
          <w:sz w:val="26"/>
          <w:szCs w:val="26"/>
        </w:rPr>
        <w:t xml:space="preserve"> </w:t>
      </w:r>
      <w:r w:rsidRPr="00467C37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467C37" w:rsidRPr="00467C37" w:rsidRDefault="00467C37" w:rsidP="0046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7C37">
        <w:rPr>
          <w:rFonts w:ascii="Times New Roman" w:eastAsia="Calibri" w:hAnsi="Times New Roman" w:cs="Times New Roman"/>
          <w:color w:val="000000"/>
          <w:sz w:val="26"/>
          <w:szCs w:val="26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:rsidR="00467C37" w:rsidRDefault="00467C37" w:rsidP="00467C3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B53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519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1"/>
        <w:gridCol w:w="2410"/>
        <w:gridCol w:w="1984"/>
        <w:gridCol w:w="1985"/>
        <w:gridCol w:w="2126"/>
        <w:gridCol w:w="2552"/>
      </w:tblGrid>
      <w:tr w:rsidR="00DC5BC5" w:rsidRPr="00123B54" w:rsidTr="00DC5BC5">
        <w:trPr>
          <w:trHeight w:val="276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5" w:rsidRPr="00123B54" w:rsidRDefault="00DC5BC5" w:rsidP="0091007B">
            <w:pPr>
              <w:spacing w:after="0" w:line="240" w:lineRule="auto"/>
              <w:ind w:left="-78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мероприятия/исполнитель</w:t>
            </w:r>
          </w:p>
        </w:tc>
        <w:tc>
          <w:tcPr>
            <w:tcW w:w="11057" w:type="dxa"/>
            <w:gridSpan w:val="5"/>
            <w:tcBorders>
              <w:bottom w:val="nil"/>
            </w:tcBorders>
            <w:shd w:val="clear" w:color="auto" w:fill="auto"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финансирования (тыс. руб.)</w:t>
            </w:r>
          </w:p>
        </w:tc>
      </w:tr>
      <w:tr w:rsidR="00DC5BC5" w:rsidRPr="00123B54" w:rsidTr="00DC5BC5">
        <w:trPr>
          <w:trHeight w:val="276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DC5B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  финансирования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DC5BC5" w:rsidRPr="00123B54" w:rsidTr="00DC5BC5">
        <w:trPr>
          <w:trHeight w:val="154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DC5B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DC5BC5" w:rsidRPr="00123B54" w:rsidTr="00DC5BC5">
        <w:trPr>
          <w:trHeight w:val="31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C5BC5" w:rsidRPr="00123B54" w:rsidTr="00DC5BC5">
        <w:trPr>
          <w:trHeight w:val="536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5" w:rsidRPr="00123B54" w:rsidRDefault="00DC5BC5" w:rsidP="0091007B">
            <w:pPr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замена светильников уличного освещения типа ДРЛ/ДНАТ на светодиодные светильники /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Сапоговского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Pr="00123B54" w:rsidRDefault="00DC5BC5" w:rsidP="0091007B">
            <w:pPr>
              <w:spacing w:after="0" w:line="240" w:lineRule="auto"/>
              <w:ind w:left="-44" w:firstLine="7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DC5BC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DC5BC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DC5BC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DC5BC5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60,0</w:t>
            </w:r>
          </w:p>
        </w:tc>
      </w:tr>
      <w:tr w:rsidR="00DC5BC5" w:rsidRPr="00123B54" w:rsidTr="00DC5BC5">
        <w:trPr>
          <w:trHeight w:val="53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промывка систем отопления/ администрация Сапоговского сельсовета/МКУК «Сапоговский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</w:t>
            </w:r>
          </w:p>
        </w:tc>
      </w:tr>
      <w:tr w:rsidR="00DC5BC5" w:rsidRPr="00123B54" w:rsidTr="00DC5BC5">
        <w:trPr>
          <w:trHeight w:val="27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>установка экранов-отражателей за отопительными приборами/ администрация Сапоговского сельсовета/МКУК «Сапоговский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DC5BC5" w:rsidRPr="00123B54" w:rsidTr="00DC5BC5">
        <w:trPr>
          <w:trHeight w:val="27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A87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замена входной двери на </w:t>
            </w:r>
            <w:proofErr w:type="spellStart"/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теплосберегающие</w:t>
            </w:r>
            <w:proofErr w:type="spellEnd"/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</w:t>
            </w:r>
            <w:r w:rsidRPr="00123B54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МКУК «Сапоговский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</w:tr>
      <w:tr w:rsidR="00DC5BC5" w:rsidRPr="00123B54" w:rsidTr="00DC5BC5">
        <w:trPr>
          <w:trHeight w:val="86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уличного освещения, с приведением параметров освещенности в соответствие нормам искусственного освещения селитебных территорий* /администрация Сапоговского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60,4*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244,9*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73EF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40,0*</w:t>
            </w:r>
          </w:p>
        </w:tc>
      </w:tr>
      <w:tr w:rsidR="00DC5BC5" w:rsidRPr="00123B54" w:rsidTr="00DC5BC5">
        <w:trPr>
          <w:trHeight w:val="869"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3F6589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5" w:rsidRPr="00123B54" w:rsidRDefault="00DC5BC5" w:rsidP="0091007B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3B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190,00</w:t>
            </w:r>
          </w:p>
        </w:tc>
      </w:tr>
    </w:tbl>
    <w:p w:rsidR="003830AE" w:rsidRPr="00345B53" w:rsidRDefault="003830AE" w:rsidP="00467C37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B0708" w:rsidRPr="00345B53" w:rsidRDefault="00EB0708" w:rsidP="00EB0708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:rsidR="00467C37" w:rsidRPr="00345B53" w:rsidRDefault="00467C37" w:rsidP="00467C37">
      <w:pPr>
        <w:tabs>
          <w:tab w:val="left" w:pos="-851"/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7C37" w:rsidRPr="00345B53" w:rsidRDefault="00467C37" w:rsidP="00467C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C84" w:rsidRPr="003E2573" w:rsidRDefault="00467C37" w:rsidP="00467C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F3C84" w:rsidRPr="003E2573">
        <w:rPr>
          <w:rFonts w:ascii="Times New Roman" w:hAnsi="Times New Roman" w:cs="Times New Roman"/>
          <w:color w:val="000000"/>
          <w:sz w:val="26"/>
          <w:szCs w:val="26"/>
        </w:rPr>
        <w:t>При планировании ресурсного обеспечения Программы учитывались актуальность и экономическая значимость проблемы, связанной с необходимостью перехода на энергосберегающий путь развития экономики.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Расходы на реализацию мероприятий Программы определены по результатам оценки экономической ситуации в </w:t>
      </w:r>
      <w:r w:rsidR="009E72A6">
        <w:rPr>
          <w:rFonts w:ascii="Times New Roman" w:hAnsi="Times New Roman" w:cs="Times New Roman"/>
          <w:color w:val="000000"/>
          <w:sz w:val="26"/>
          <w:szCs w:val="26"/>
        </w:rPr>
        <w:t>Республике Хакасия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, анализа стоимости мероприятий по энергосбережению на объектах, планирующих внедрение энергосберегающих мероприятий.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Финансирование мероприятий Программы осуществляется за счет средств местного бюджета, привлекаемых в установленном порядке.</w:t>
      </w:r>
    </w:p>
    <w:p w:rsidR="009F3C84" w:rsidRPr="006372AA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573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мероприятий Программы </w:t>
      </w:r>
      <w:r w:rsidRPr="006372AA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DC5BC5">
        <w:rPr>
          <w:rFonts w:ascii="Times New Roman" w:hAnsi="Times New Roman" w:cs="Times New Roman"/>
          <w:sz w:val="26"/>
          <w:szCs w:val="26"/>
        </w:rPr>
        <w:t>714</w:t>
      </w:r>
      <w:r w:rsidR="00A873A4">
        <w:rPr>
          <w:rFonts w:ascii="Times New Roman" w:hAnsi="Times New Roman" w:cs="Times New Roman"/>
          <w:sz w:val="26"/>
          <w:szCs w:val="26"/>
        </w:rPr>
        <w:t xml:space="preserve"> 900</w:t>
      </w:r>
      <w:r w:rsidR="003F6589">
        <w:rPr>
          <w:rFonts w:ascii="Times New Roman" w:hAnsi="Times New Roman" w:cs="Times New Roman"/>
          <w:sz w:val="26"/>
          <w:szCs w:val="26"/>
        </w:rPr>
        <w:t>,00</w:t>
      </w:r>
      <w:r w:rsidRPr="006372AA">
        <w:rPr>
          <w:rFonts w:ascii="Times New Roman" w:hAnsi="Times New Roman" w:cs="Times New Roman"/>
          <w:sz w:val="26"/>
          <w:szCs w:val="26"/>
        </w:rPr>
        <w:t xml:space="preserve"> рублей, в том числе по источникам финансирования:</w:t>
      </w:r>
    </w:p>
    <w:p w:rsidR="009F3C84" w:rsidRPr="006372AA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2AA">
        <w:rPr>
          <w:rFonts w:ascii="Times New Roman" w:hAnsi="Times New Roman" w:cs="Times New Roman"/>
          <w:sz w:val="26"/>
          <w:szCs w:val="26"/>
        </w:rPr>
        <w:t>за счет средств местного бюджета, в том числе по годам:</w:t>
      </w:r>
    </w:p>
    <w:p w:rsidR="0064576C" w:rsidRPr="006372AA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32329219"/>
      <w:r w:rsidRPr="006372AA">
        <w:rPr>
          <w:rFonts w:ascii="Times New Roman" w:hAnsi="Times New Roman" w:cs="Times New Roman"/>
          <w:sz w:val="26"/>
          <w:szCs w:val="26"/>
        </w:rPr>
        <w:t>в 20</w:t>
      </w:r>
      <w:r w:rsidR="00DB7148">
        <w:rPr>
          <w:rFonts w:ascii="Times New Roman" w:hAnsi="Times New Roman" w:cs="Times New Roman"/>
          <w:sz w:val="26"/>
          <w:szCs w:val="26"/>
        </w:rPr>
        <w:t>24</w:t>
      </w:r>
      <w:r w:rsidRPr="006372A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C5BC5">
        <w:rPr>
          <w:rFonts w:ascii="Times New Roman" w:hAnsi="Times New Roman" w:cs="Times New Roman"/>
          <w:sz w:val="26"/>
          <w:szCs w:val="26"/>
        </w:rPr>
        <w:t>100</w:t>
      </w:r>
      <w:r w:rsidR="006372AA" w:rsidRPr="006372AA">
        <w:rPr>
          <w:rFonts w:ascii="Times New Roman" w:hAnsi="Times New Roman" w:cs="Times New Roman"/>
          <w:sz w:val="26"/>
          <w:szCs w:val="26"/>
        </w:rPr>
        <w:t xml:space="preserve"> </w:t>
      </w:r>
      <w:r w:rsidR="00DC5BC5">
        <w:rPr>
          <w:rFonts w:ascii="Times New Roman" w:hAnsi="Times New Roman" w:cs="Times New Roman"/>
          <w:sz w:val="26"/>
          <w:szCs w:val="26"/>
        </w:rPr>
        <w:t>000,00</w:t>
      </w:r>
      <w:r w:rsidRPr="006372A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4576C" w:rsidRPr="006372AA" w:rsidRDefault="00DB7148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</w:t>
      </w:r>
      <w:r w:rsidR="0064576C" w:rsidRPr="006372A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C5BC5">
        <w:rPr>
          <w:rFonts w:ascii="Times New Roman" w:hAnsi="Times New Roman" w:cs="Times New Roman"/>
          <w:sz w:val="26"/>
          <w:szCs w:val="26"/>
        </w:rPr>
        <w:t>284 900,00</w:t>
      </w:r>
      <w:r w:rsidR="0064576C" w:rsidRPr="006372A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4576C" w:rsidRDefault="00DB7148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</w:t>
      </w:r>
      <w:r w:rsidR="0064576C" w:rsidRPr="006372AA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DC5BC5">
        <w:rPr>
          <w:rFonts w:ascii="Times New Roman" w:hAnsi="Times New Roman" w:cs="Times New Roman"/>
          <w:sz w:val="26"/>
          <w:szCs w:val="26"/>
        </w:rPr>
        <w:t>140 000,00</w:t>
      </w:r>
      <w:r w:rsidR="0064576C" w:rsidRPr="006372AA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4D0EA0" w:rsidRPr="006372AA" w:rsidRDefault="004D0EA0" w:rsidP="004D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72AA">
        <w:rPr>
          <w:rFonts w:ascii="Times New Roman" w:hAnsi="Times New Roman" w:cs="Times New Roman"/>
          <w:bCs/>
          <w:sz w:val="26"/>
          <w:szCs w:val="26"/>
        </w:rPr>
        <w:t>в 20</w:t>
      </w: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A873A4">
        <w:rPr>
          <w:rFonts w:ascii="Times New Roman" w:hAnsi="Times New Roman" w:cs="Times New Roman"/>
          <w:bCs/>
          <w:sz w:val="26"/>
          <w:szCs w:val="26"/>
        </w:rPr>
        <w:t xml:space="preserve"> году –19</w:t>
      </w:r>
      <w:r w:rsidRPr="006372AA">
        <w:rPr>
          <w:rFonts w:ascii="Times New Roman" w:hAnsi="Times New Roman" w:cs="Times New Roman"/>
          <w:bCs/>
          <w:sz w:val="26"/>
          <w:szCs w:val="26"/>
        </w:rPr>
        <w:t>0</w:t>
      </w:r>
      <w:r w:rsidR="00DC5BC5">
        <w:rPr>
          <w:rFonts w:ascii="Times New Roman" w:hAnsi="Times New Roman" w:cs="Times New Roman"/>
          <w:bCs/>
          <w:sz w:val="26"/>
          <w:szCs w:val="26"/>
        </w:rPr>
        <w:t> 000,00</w:t>
      </w:r>
      <w:r w:rsidRPr="006372AA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:rsidR="004D0EA0" w:rsidRPr="003E2573" w:rsidRDefault="004D0EA0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bookmarkEnd w:id="4"/>
    <w:p w:rsidR="00467C37" w:rsidRPr="00467C37" w:rsidRDefault="00467C37" w:rsidP="00467C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7C37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Сапоговский сельсовет Усть-Абаканского района Республики Хакасия </w:t>
      </w:r>
      <w:r w:rsidRPr="00467C37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:rsidR="009F3C84" w:rsidRPr="003E2573" w:rsidRDefault="009F3C84" w:rsidP="003E2573">
      <w:pPr>
        <w:pStyle w:val="4"/>
      </w:pPr>
      <w:r w:rsidRPr="003E2573">
        <w:lastRenderedPageBreak/>
        <w:t>Раздел 6. Механизм реализации Программы</w:t>
      </w:r>
    </w:p>
    <w:p w:rsidR="009F3C84" w:rsidRPr="003E2573" w:rsidRDefault="009F3C84" w:rsidP="003E257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F62892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</w:t>
      </w:r>
      <w:r w:rsidR="005D2181" w:rsidRPr="003E2573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F62892"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</w:t>
      </w:r>
      <w:r w:rsidR="00467C37">
        <w:rPr>
          <w:rFonts w:ascii="Times New Roman" w:hAnsi="Times New Roman" w:cs="Times New Roman"/>
          <w:color w:val="000000"/>
          <w:sz w:val="26"/>
          <w:szCs w:val="26"/>
        </w:rPr>
        <w:t>разработчиком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и главным распорядителем средств местного бюджета, предусмотренных на реализацию мероприятий Программы.</w:t>
      </w:r>
    </w:p>
    <w:p w:rsidR="009F3C84" w:rsidRPr="009E72A6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Заказчик осуществляет в установленном порядке отбор исполнителей выполнения работ, оказания услуг, поставщиков товаров - юридических и (или) физических лиц для привлечения их к реализации отдельных мероприятий Программы, выполнения отдельных работ по Программе, заключает соответствующие </w:t>
      </w:r>
      <w:r w:rsidR="009E72A6">
        <w:rPr>
          <w:rFonts w:ascii="Times New Roman" w:hAnsi="Times New Roman" w:cs="Times New Roman"/>
          <w:color w:val="000000"/>
          <w:sz w:val="26"/>
          <w:szCs w:val="26"/>
        </w:rPr>
        <w:t>муниципальные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контракты или договоры, предусмотренные Граждански</w:t>
      </w:r>
      <w:r w:rsidR="009E72A6">
        <w:rPr>
          <w:rFonts w:ascii="Times New Roman" w:hAnsi="Times New Roman" w:cs="Times New Roman"/>
          <w:color w:val="000000"/>
          <w:sz w:val="26"/>
          <w:szCs w:val="26"/>
        </w:rPr>
        <w:t xml:space="preserve">м кодексом Российской Федерации </w:t>
      </w:r>
      <w:r w:rsidR="009E72A6" w:rsidRPr="009E72A6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9E72A6">
        <w:rPr>
          <w:rFonts w:ascii="Times New Roman" w:eastAsia="Times New Roman" w:hAnsi="Times New Roman" w:cs="Times New Roman"/>
          <w:sz w:val="26"/>
          <w:szCs w:val="26"/>
        </w:rPr>
        <w:t>Федеральным законом</w:t>
      </w:r>
      <w:r w:rsidR="009E72A6" w:rsidRPr="009E72A6">
        <w:rPr>
          <w:rFonts w:ascii="Times New Roman" w:eastAsia="Times New Roman" w:hAnsi="Times New Roman" w:cs="Times New Roman"/>
          <w:sz w:val="26"/>
          <w:szCs w:val="26"/>
        </w:rPr>
        <w:t xml:space="preserve"> № 44-ФЗ от 05.04.2013 г. «О контрактной системе в сфере закупок товаров, работ, услуг для обеспечения государственных и муниципальных нужд»</w:t>
      </w:r>
      <w:r w:rsidR="009E72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3C84" w:rsidRPr="003E2573" w:rsidRDefault="00467C37" w:rsidP="003E2573">
      <w:pPr>
        <w:pStyle w:val="a7"/>
        <w:ind w:firstLine="708"/>
      </w:pPr>
      <w:r>
        <w:t>Разработчик</w:t>
      </w:r>
      <w:r w:rsidR="009F3C84" w:rsidRPr="003E2573">
        <w:t xml:space="preserve"> Программы: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несет ответственность за своевременную и качественную реализацию Программы;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определяет приоритетность мероприятий Программы;</w:t>
      </w:r>
    </w:p>
    <w:p w:rsidR="009F3C84" w:rsidRPr="003E2573" w:rsidRDefault="009F3C84" w:rsidP="003E2573">
      <w:pPr>
        <w:pStyle w:val="a7"/>
        <w:ind w:firstLine="708"/>
      </w:pPr>
      <w:r w:rsidRPr="003E2573">
        <w:t>- осуществляет управление исполнителями Программы, обеспечивает их согласованные действия по реализации мероприятий Программы, обеспечивает целевое и эффективное использование средств, выделяемых на реализацию Программы;</w:t>
      </w:r>
    </w:p>
    <w:p w:rsidR="009F3C84" w:rsidRPr="003E2573" w:rsidRDefault="009F3C84" w:rsidP="003E2573">
      <w:pPr>
        <w:pStyle w:val="21"/>
        <w:spacing w:after="0"/>
      </w:pPr>
      <w:r w:rsidRPr="003E2573">
        <w:t>-</w:t>
      </w:r>
      <w:r w:rsidR="009E72A6">
        <w:t xml:space="preserve"> подготавливает и направляет в </w:t>
      </w:r>
      <w:r w:rsidR="00CA16B6">
        <w:t xml:space="preserve">Государственный комитет энергетики и тарифного регулирования </w:t>
      </w:r>
      <w:r w:rsidR="00C168BF" w:rsidRPr="003E2573">
        <w:t>Республики Хакасия</w:t>
      </w:r>
      <w:r w:rsidRPr="003E2573">
        <w:t xml:space="preserve"> заявку на финансирование мероприятий Программы в очередном финансовом году;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разрабатывает перечень целевых индикаторов и показателей для мониторинга реализации мероприятий Программы;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осуществляет ведение ежеквартальной отчетности о выполнении мероприятий Программы;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представляет в установленном порядке отчеты о выполнении Программы.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Исполнителям</w:t>
      </w:r>
      <w:r w:rsidR="00892DAC">
        <w:rPr>
          <w:rFonts w:ascii="Times New Roman" w:hAnsi="Times New Roman" w:cs="Times New Roman"/>
          <w:color w:val="000000"/>
          <w:sz w:val="26"/>
          <w:szCs w:val="26"/>
        </w:rPr>
        <w:t>и мероприятий Программы является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</w:t>
      </w:r>
      <w:r w:rsidR="000D19CC" w:rsidRPr="003E2573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</w:t>
      </w:r>
      <w:r w:rsidR="000D19CC" w:rsidRPr="003E257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Финансирование и определение исполнителей Программы, реализующих мероприятия Программы с привлечением средств местного бюджета, производится в порядке, установленном действующим законодательством.</w:t>
      </w:r>
    </w:p>
    <w:p w:rsidR="009F3C84" w:rsidRPr="001F40A6" w:rsidRDefault="009F3C84" w:rsidP="001F40A6">
      <w:pPr>
        <w:pStyle w:val="ConsPlusTitle"/>
        <w:ind w:firstLine="709"/>
        <w:jc w:val="both"/>
        <w:rPr>
          <w:b w:val="0"/>
          <w:color w:val="000000"/>
          <w:sz w:val="26"/>
          <w:szCs w:val="26"/>
        </w:rPr>
      </w:pPr>
      <w:r w:rsidRPr="001F40A6">
        <w:rPr>
          <w:b w:val="0"/>
          <w:color w:val="000000"/>
          <w:sz w:val="26"/>
          <w:szCs w:val="26"/>
        </w:rPr>
        <w:t xml:space="preserve">Управление реализацией Программы и контроль за ходом ее выполнения осуществляется в соответствии с постановление администрации </w:t>
      </w:r>
      <w:r w:rsidR="00F62892" w:rsidRPr="001F40A6">
        <w:rPr>
          <w:b w:val="0"/>
          <w:color w:val="000000"/>
          <w:sz w:val="26"/>
          <w:szCs w:val="26"/>
        </w:rPr>
        <w:t>Сапоговского сельсовета Усть-Абаканского района Республики Хакасия</w:t>
      </w:r>
      <w:r w:rsidRPr="001F40A6">
        <w:rPr>
          <w:b w:val="0"/>
          <w:color w:val="000000"/>
          <w:sz w:val="26"/>
          <w:szCs w:val="26"/>
        </w:rPr>
        <w:t xml:space="preserve">от </w:t>
      </w:r>
      <w:r w:rsidR="001F40A6" w:rsidRPr="001F40A6">
        <w:rPr>
          <w:b w:val="0"/>
          <w:sz w:val="26"/>
          <w:szCs w:val="26"/>
        </w:rPr>
        <w:t xml:space="preserve">19.11.2009 </w:t>
      </w:r>
      <w:r w:rsidRPr="001F40A6">
        <w:rPr>
          <w:b w:val="0"/>
          <w:color w:val="000000"/>
          <w:sz w:val="26"/>
          <w:szCs w:val="26"/>
        </w:rPr>
        <w:t xml:space="preserve">года № </w:t>
      </w:r>
      <w:r w:rsidR="001F40A6" w:rsidRPr="001F40A6">
        <w:rPr>
          <w:b w:val="0"/>
          <w:color w:val="000000"/>
          <w:sz w:val="26"/>
          <w:szCs w:val="26"/>
        </w:rPr>
        <w:t>123-п</w:t>
      </w:r>
      <w:r w:rsidRPr="001F40A6">
        <w:rPr>
          <w:b w:val="0"/>
          <w:color w:val="000000"/>
          <w:sz w:val="26"/>
          <w:szCs w:val="26"/>
        </w:rPr>
        <w:t xml:space="preserve"> «</w:t>
      </w:r>
      <w:r w:rsidR="001F40A6" w:rsidRPr="001F40A6">
        <w:rPr>
          <w:b w:val="0"/>
          <w:sz w:val="26"/>
          <w:szCs w:val="26"/>
        </w:rPr>
        <w:t>О порядке разработки, утверждения и реализации целевых программ в муниципальном образовании Сапоговский сельсовет</w:t>
      </w:r>
      <w:r w:rsidRPr="001F40A6">
        <w:rPr>
          <w:b w:val="0"/>
          <w:color w:val="000000"/>
          <w:sz w:val="26"/>
          <w:szCs w:val="26"/>
        </w:rPr>
        <w:t>».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 Программы. Обеспечение процедуры публичности (открытости) информации о значениях целевых индикаторов и показателей Программы, результатах мониторинга реализации</w:t>
      </w:r>
      <w:r w:rsidR="002951EB"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Программы, мероприятия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и об условиях участия в них исполнителей мероприятий Программы осуществляется путем ее размещения на официальном сайте администрации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Сапоговск</w:t>
      </w:r>
      <w:r w:rsidR="002951EB"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B31270" w:rsidRPr="003E2573">
        <w:rPr>
          <w:rFonts w:ascii="Times New Roman" w:hAnsi="Times New Roman" w:cs="Times New Roman"/>
          <w:color w:val="000000"/>
          <w:sz w:val="26"/>
          <w:szCs w:val="26"/>
        </w:rPr>
        <w:t>сельсовет</w:t>
      </w:r>
      <w:r w:rsidR="002951EB" w:rsidRPr="003E2573">
        <w:rPr>
          <w:rFonts w:ascii="Times New Roman" w:hAnsi="Times New Roman" w:cs="Times New Roman"/>
          <w:color w:val="000000"/>
          <w:sz w:val="26"/>
          <w:szCs w:val="26"/>
        </w:rPr>
        <w:t>а.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Часть мероприятий Программы планируется осуществлять за счет средств </w:t>
      </w:r>
      <w:r w:rsidR="002951EB" w:rsidRPr="003E2573">
        <w:rPr>
          <w:rFonts w:ascii="Times New Roman" w:hAnsi="Times New Roman" w:cs="Times New Roman"/>
          <w:color w:val="000000"/>
          <w:sz w:val="26"/>
          <w:szCs w:val="26"/>
        </w:rPr>
        <w:t>республиканского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 xml:space="preserve"> бюджета, выделяемых:</w:t>
      </w:r>
    </w:p>
    <w:p w:rsidR="009F3C84" w:rsidRPr="00710FCE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0FC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в виде субсидий из </w:t>
      </w:r>
      <w:r w:rsidR="008A79BD" w:rsidRPr="00710FCE">
        <w:rPr>
          <w:rFonts w:ascii="Times New Roman" w:hAnsi="Times New Roman" w:cs="Times New Roman"/>
          <w:color w:val="000000"/>
          <w:sz w:val="26"/>
          <w:szCs w:val="26"/>
        </w:rPr>
        <w:t>бюджета Республики Хакасия направленных на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 софинансиров</w:t>
      </w:r>
      <w:r w:rsidR="008A79BD" w:rsidRPr="00710FCE">
        <w:rPr>
          <w:rFonts w:ascii="Times New Roman" w:hAnsi="Times New Roman" w:cs="Times New Roman"/>
          <w:color w:val="000000"/>
          <w:sz w:val="26"/>
          <w:szCs w:val="26"/>
        </w:rPr>
        <w:t>ание расходов бюджета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8A79BD" w:rsidRPr="00710FCE">
        <w:rPr>
          <w:rFonts w:ascii="Times New Roman" w:hAnsi="Times New Roman" w:cs="Times New Roman"/>
          <w:color w:val="000000"/>
          <w:sz w:val="26"/>
          <w:szCs w:val="26"/>
        </w:rPr>
        <w:t>Сапоговский сельсовет</w:t>
      </w:r>
      <w:r w:rsidR="00F62892"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 Усть-Абаканского района Республики Хакасия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>на проведение мероприятий по энергосбережению и развитие возобновляемых источников энергии.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Распределение субсидий </w:t>
      </w:r>
      <w:r w:rsidR="00710FCE"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бюджета Республики Хакасия направленных на софинансирование 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расходов, выделяемых местным бюджетам на софинансирование мероприятий муниципальных целевых программ в области энергосбережения и повышения энергетической эффективности, осуществляется в соответствии с правилами предоставления субсидий </w:t>
      </w:r>
      <w:r w:rsidR="00710FCE" w:rsidRPr="00710FCE">
        <w:rPr>
          <w:rFonts w:ascii="Times New Roman" w:hAnsi="Times New Roman" w:cs="Times New Roman"/>
          <w:color w:val="000000"/>
          <w:sz w:val="26"/>
          <w:szCs w:val="26"/>
        </w:rPr>
        <w:t>из бюджета Республики Хакасия</w:t>
      </w:r>
      <w:r w:rsidR="00467C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0FCE" w:rsidRPr="00710FCE">
        <w:rPr>
          <w:rFonts w:ascii="Times New Roman" w:hAnsi="Times New Roman" w:cs="Times New Roman"/>
          <w:color w:val="000000"/>
          <w:sz w:val="26"/>
          <w:szCs w:val="26"/>
        </w:rPr>
        <w:t>направленных на софинансирование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бюджетам муниципальных образований </w:t>
      </w:r>
      <w:r w:rsidR="00C168BF" w:rsidRPr="00710FCE">
        <w:rPr>
          <w:rFonts w:ascii="Times New Roman" w:hAnsi="Times New Roman" w:cs="Times New Roman"/>
          <w:color w:val="000000"/>
          <w:sz w:val="26"/>
          <w:szCs w:val="26"/>
        </w:rPr>
        <w:t>Республики Хакасия</w:t>
      </w:r>
      <w:r w:rsidRPr="00710FCE">
        <w:rPr>
          <w:rFonts w:ascii="Times New Roman" w:hAnsi="Times New Roman" w:cs="Times New Roman"/>
          <w:color w:val="000000"/>
          <w:sz w:val="26"/>
          <w:szCs w:val="26"/>
        </w:rPr>
        <w:t xml:space="preserve"> на проведение мероприятий по энергосбережению и развитию возобновляемых источников энергии.</w:t>
      </w:r>
      <w:proofErr w:type="gramEnd"/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Важнейшим элементом является взаимосвязь планирования, мониторинга, уточнения и корректировки в реализации Программы. В связи с этим предполагается ежеквартальный анализ хода реализации Программы на основе оценки результативности ее мероприятий и достижения целевых индикаторов.</w:t>
      </w:r>
    </w:p>
    <w:p w:rsidR="00AB57EC" w:rsidRPr="003E2573" w:rsidRDefault="00AB57EC" w:rsidP="003E257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F3C84" w:rsidRPr="003E2573" w:rsidRDefault="009F3C84" w:rsidP="003E25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7</w:t>
      </w:r>
      <w:r w:rsidR="0035757D" w:rsidRPr="003E2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ОЦЕНКА СОЦИАЛЬНО</w:t>
      </w:r>
      <w:r w:rsidR="003575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5757D" w:rsidRPr="003E2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35757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="0035757D" w:rsidRPr="003E2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ЭКОНОМИЧЕСКОЙ</w:t>
      </w:r>
      <w:proofErr w:type="gramEnd"/>
    </w:p>
    <w:p w:rsidR="009F3C84" w:rsidRPr="003E2573" w:rsidRDefault="0035757D" w:rsidP="003E25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ЭФФЕКТИВНОСТИ РЕАЛИЗАЦИИ ПРОГРАММЫ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D74C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Реализация Программы позволит:</w:t>
      </w:r>
    </w:p>
    <w:p w:rsidR="009F3C84" w:rsidRPr="003E2573" w:rsidRDefault="009F3C84" w:rsidP="00D74C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осуществить постепенный переход потребителей топливно-энергетических ресурсов на энергосберегающий путь функционирования и развития;</w:t>
      </w:r>
    </w:p>
    <w:p w:rsidR="009F3C84" w:rsidRPr="003E2573" w:rsidRDefault="009F3C84" w:rsidP="00D74C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улучшить экологическую обстановку в муниципальном образовании.</w:t>
      </w:r>
    </w:p>
    <w:p w:rsidR="009F3C84" w:rsidRPr="003E2573" w:rsidRDefault="009F3C84" w:rsidP="00D74C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Целевые показатели в области энергосбережения и повышения энергетической эффективности Программы рассчитываются в соответствии с Постановлением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Оценка эффекта от внедрения каждого энергосберегающего мероприятия может быть сделана только для конкретного объекта и выражена в снижении общего уровня затрат на оплату потребленной энергии (электрической и тепловой), снижении потребления конкретного вида энергии, снижении потерь энергии.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В целом по муниципальному образованию наиболее обобщенной характеристикой эффективности мероприяти</w:t>
      </w:r>
      <w:bookmarkStart w:id="5" w:name="_GoBack"/>
      <w:bookmarkEnd w:id="5"/>
      <w:r w:rsidRPr="003E2573">
        <w:rPr>
          <w:rFonts w:ascii="Times New Roman" w:hAnsi="Times New Roman" w:cs="Times New Roman"/>
          <w:color w:val="000000"/>
          <w:sz w:val="26"/>
          <w:szCs w:val="26"/>
        </w:rPr>
        <w:t>й Программы может служить величина годового экономического эффекта от внедрения энергосберегающих мероприятий. Этот эффект может рассчитываться по разным методикам в зависимости от вида энергосберегающего мероприятия, но при соблюдении единого принципа экономии - разности между затратами, которые несет за расчетный период потребитель энергетических ресурсов, если не внедряет энергосберегающее мероприятие, и затратами, которые несет потребитель энергетических ресурсов после внедрения энергосберегающего мероприятия за тот же период.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Основным показателем эффективности Программы является то, что в результате комплексного подхода к задаче энергосбережения через реализацию в полном объеме мероприятий Программы будет возможно: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обеспечить рациональное использование тепловой энергии, природного газа, электроэнергии и холодной воды;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снизить расходы бюджета на финансирование оплаты коммунальных услуг по отоплению, холодному водоснабжению, газу и электроэнергии за счет ежегодного снижения потребления энергоресурсов не ниже 3 процентов;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оплачивать фактическое, а не расчетное (нормативное) потребление тепловой энергии и холодной воды;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- обеспечить поддержание комфортной температуры внутри здания независимо от погодных колебаний для обеспечения нормальной жизнедеятельности людей.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Экономическая эффективность Программы определяется снижением расходов бюджета на финансирование оплаты коммунальных услуг в среднем не менее чем на 6 процентов за период реализации Программы.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Экономическая эффективность отражает результаты внедрения энергосберегающих мероприятий и определяется разностью между денежными доходами и расходами от реализации мероприятий Программы, а также отражает изменение величины спроса на топливно-энергетические ресурсы в результате замещения более дорогих видов топлива менее дорогими.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окупаемости энергосберегающего мероприятия.</w:t>
      </w:r>
    </w:p>
    <w:p w:rsidR="009F3C84" w:rsidRPr="003E2573" w:rsidRDefault="009F3C84" w:rsidP="003E25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Расчет простого срока окупаемости энергосберегающего мероприятия 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осуществляется по следующей формуле:</w:t>
      </w:r>
    </w:p>
    <w:p w:rsidR="009F3C84" w:rsidRPr="00475BF6" w:rsidRDefault="009F3C84" w:rsidP="003E2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75BF6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</w:p>
    <w:p w:rsidR="009F3C84" w:rsidRPr="00475BF6" w:rsidRDefault="009F3C84" w:rsidP="003E2573">
      <w:pPr>
        <w:pStyle w:val="1"/>
      </w:pPr>
      <w:proofErr w:type="spellStart"/>
      <w:r w:rsidRPr="00475BF6">
        <w:t>Тп</w:t>
      </w:r>
      <w:proofErr w:type="spellEnd"/>
      <w:r w:rsidRPr="00475BF6">
        <w:t xml:space="preserve"> = ------- , где</w:t>
      </w:r>
    </w:p>
    <w:p w:rsidR="009F3C84" w:rsidRPr="003E2573" w:rsidRDefault="009F3C84" w:rsidP="003E2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75BF6">
        <w:rPr>
          <w:rFonts w:ascii="Times New Roman" w:hAnsi="Times New Roman" w:cs="Times New Roman"/>
          <w:bCs/>
          <w:color w:val="000000"/>
          <w:sz w:val="26"/>
          <w:szCs w:val="26"/>
        </w:rPr>
        <w:t>Э</w:t>
      </w:r>
      <w:r w:rsidRPr="00475BF6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год</w:t>
      </w:r>
      <w:proofErr w:type="spellEnd"/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Т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п</w:t>
      </w:r>
      <w:proofErr w:type="spellEnd"/>
      <w:r w:rsidRPr="003E2573">
        <w:rPr>
          <w:rFonts w:ascii="Times New Roman" w:hAnsi="Times New Roman" w:cs="Times New Roman"/>
          <w:color w:val="000000"/>
          <w:sz w:val="26"/>
          <w:szCs w:val="26"/>
        </w:rPr>
        <w:t>- простой срок окупаемости энергосберегающего мероприятия (лет);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 капитальные вложения (инвестиции) в реализацию энергосберегающего мероприятия (из всех источников финансирования) (млн. рублей);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Э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год</w:t>
      </w:r>
      <w:proofErr w:type="spellEnd"/>
      <w:r w:rsidRPr="003E2573">
        <w:rPr>
          <w:rFonts w:ascii="Times New Roman" w:hAnsi="Times New Roman" w:cs="Times New Roman"/>
          <w:color w:val="000000"/>
          <w:sz w:val="26"/>
          <w:szCs w:val="26"/>
        </w:rPr>
        <w:t>- годовая экономия, получаемая от реализации энергосберегающего мероприятия (млн. рублей).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Годовая экономия, получаемая от реализации энергосберегающего мероприятия, рассчитывается по следующей формуле:</w:t>
      </w:r>
    </w:p>
    <w:p w:rsidR="001C2B79" w:rsidRPr="003E2573" w:rsidRDefault="009F3C84" w:rsidP="003E25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75BF6">
        <w:rPr>
          <w:rFonts w:ascii="Times New Roman" w:hAnsi="Times New Roman" w:cs="Times New Roman"/>
          <w:bCs/>
          <w:color w:val="000000"/>
          <w:sz w:val="26"/>
          <w:szCs w:val="26"/>
        </w:rPr>
        <w:t>Э</w:t>
      </w:r>
      <w:r w:rsidRPr="00475BF6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год</w:t>
      </w:r>
      <w:r w:rsidRPr="00475BF6">
        <w:rPr>
          <w:rFonts w:ascii="Times New Roman" w:hAnsi="Times New Roman" w:cs="Times New Roman"/>
          <w:color w:val="000000"/>
          <w:sz w:val="26"/>
          <w:szCs w:val="26"/>
        </w:rPr>
        <w:t>=</w:t>
      </w:r>
      <w:proofErr w:type="spellEnd"/>
      <w:r w:rsidRPr="00475BF6">
        <w:rPr>
          <w:rFonts w:ascii="Times New Roman" w:hAnsi="Times New Roman" w:cs="Times New Roman"/>
          <w:color w:val="000000"/>
          <w:sz w:val="26"/>
          <w:szCs w:val="26"/>
        </w:rPr>
        <w:t xml:space="preserve"> (К</w:t>
      </w:r>
      <w:r w:rsidRPr="00475BF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475BF6">
        <w:rPr>
          <w:rFonts w:ascii="Times New Roman" w:hAnsi="Times New Roman" w:cs="Times New Roman"/>
          <w:color w:val="000000"/>
          <w:sz w:val="26"/>
          <w:szCs w:val="26"/>
        </w:rPr>
        <w:t>x О</w:t>
      </w:r>
      <w:r w:rsidRPr="00475BF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475BF6">
        <w:rPr>
          <w:rFonts w:ascii="Times New Roman" w:hAnsi="Times New Roman" w:cs="Times New Roman"/>
          <w:color w:val="000000"/>
          <w:sz w:val="26"/>
          <w:szCs w:val="26"/>
        </w:rPr>
        <w:t>- К</w:t>
      </w:r>
      <w:r w:rsidRPr="00475BF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475BF6">
        <w:rPr>
          <w:rFonts w:ascii="Times New Roman" w:hAnsi="Times New Roman" w:cs="Times New Roman"/>
          <w:color w:val="000000"/>
          <w:sz w:val="26"/>
          <w:szCs w:val="26"/>
        </w:rPr>
        <w:t>x О</w:t>
      </w:r>
      <w:r w:rsidRPr="00475BF6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475BF6">
        <w:rPr>
          <w:rFonts w:ascii="Times New Roman" w:hAnsi="Times New Roman" w:cs="Times New Roman"/>
          <w:color w:val="000000"/>
          <w:sz w:val="26"/>
          <w:szCs w:val="26"/>
        </w:rPr>
        <w:t>), где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Э 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год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 годовая экономия, получаемая от реализации энергосберегающего мероприятия (млн. рублей);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1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стоимость единицы объема энергетических ресурсов, потребленных до внедрения энергосберегающего мероприятия;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1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 годовой объем энергетических ресурсов, потребленных до внедрения энергосберегающего мероприятия;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К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2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 стоимость единицы объема энергетических ресурсов, потребленных после внедрения энергосберегающего мероприятия.</w:t>
      </w:r>
    </w:p>
    <w:p w:rsidR="009F3C84" w:rsidRPr="003E2573" w:rsidRDefault="009F3C84" w:rsidP="003E25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Pr="003E2573">
        <w:rPr>
          <w:rFonts w:ascii="Times New Roman" w:hAnsi="Times New Roman" w:cs="Times New Roman"/>
          <w:bCs/>
          <w:color w:val="000000"/>
          <w:sz w:val="26"/>
          <w:szCs w:val="26"/>
          <w:vertAlign w:val="subscript"/>
        </w:rPr>
        <w:t>2</w:t>
      </w:r>
      <w:r w:rsidRPr="003E2573">
        <w:rPr>
          <w:rFonts w:ascii="Times New Roman" w:hAnsi="Times New Roman" w:cs="Times New Roman"/>
          <w:color w:val="000000"/>
          <w:sz w:val="26"/>
          <w:szCs w:val="26"/>
        </w:rPr>
        <w:t>- годовой объем энергетических ресурсов, потребленных после внедрения энергосберегающего мероприятия.</w:t>
      </w:r>
    </w:p>
    <w:p w:rsidR="009F3C84" w:rsidRPr="003E2573" w:rsidRDefault="009F3C84" w:rsidP="003E2573">
      <w:pPr>
        <w:spacing w:after="167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573">
        <w:rPr>
          <w:rFonts w:ascii="Times New Roman" w:hAnsi="Times New Roman" w:cs="Times New Roman"/>
          <w:color w:val="000000"/>
          <w:sz w:val="26"/>
          <w:szCs w:val="26"/>
        </w:rPr>
        <w:t>Капитальные 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работ, основного и вспомогательного оборудования, строительно-монтажных и пусконаладочных работ.</w:t>
      </w:r>
    </w:p>
    <w:p w:rsidR="008B6505" w:rsidRPr="003E2573" w:rsidRDefault="008B6505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6505" w:rsidRPr="003E2573" w:rsidRDefault="008B6505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F3C84" w:rsidRPr="003E2573" w:rsidRDefault="009F3C84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Pr="003E2573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Pr="003E2573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Pr="003E2573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Pr="003E2573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21A7B" w:rsidRPr="003E2573" w:rsidRDefault="00C21A7B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3242" w:rsidRPr="003E2573" w:rsidRDefault="00653242" w:rsidP="003E2573">
      <w:pPr>
        <w:spacing w:after="167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FF4C40" w:rsidRDefault="00FF4C40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0C1091" w:rsidRDefault="000C1091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0C1091" w:rsidRDefault="00EE7F2B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C1091" w:rsidRDefault="000C1091" w:rsidP="003E2573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p w:rsidR="000C1091" w:rsidRDefault="000C1091" w:rsidP="00AC4259">
      <w:pPr>
        <w:spacing w:after="0" w:line="240" w:lineRule="auto"/>
        <w:ind w:firstLine="5245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C1091" w:rsidSect="003830A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7F2"/>
    <w:multiLevelType w:val="hybridMultilevel"/>
    <w:tmpl w:val="DA06C64E"/>
    <w:lvl w:ilvl="0" w:tplc="484C11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C84"/>
    <w:rsid w:val="000067BA"/>
    <w:rsid w:val="00020C74"/>
    <w:rsid w:val="0002392F"/>
    <w:rsid w:val="00030FF4"/>
    <w:rsid w:val="0005150E"/>
    <w:rsid w:val="000559E6"/>
    <w:rsid w:val="000671D9"/>
    <w:rsid w:val="00067E50"/>
    <w:rsid w:val="0008673A"/>
    <w:rsid w:val="00096866"/>
    <w:rsid w:val="000A49B2"/>
    <w:rsid w:val="000A6BC2"/>
    <w:rsid w:val="000B4251"/>
    <w:rsid w:val="000C1091"/>
    <w:rsid w:val="000C72F6"/>
    <w:rsid w:val="000D19CC"/>
    <w:rsid w:val="000D3D0A"/>
    <w:rsid w:val="000F6B11"/>
    <w:rsid w:val="00123B54"/>
    <w:rsid w:val="00142149"/>
    <w:rsid w:val="00164BD5"/>
    <w:rsid w:val="00164E0A"/>
    <w:rsid w:val="00174583"/>
    <w:rsid w:val="00175256"/>
    <w:rsid w:val="001851F8"/>
    <w:rsid w:val="00193841"/>
    <w:rsid w:val="001A6754"/>
    <w:rsid w:val="001C2B79"/>
    <w:rsid w:val="001C5AA8"/>
    <w:rsid w:val="001D57F1"/>
    <w:rsid w:val="001E6C77"/>
    <w:rsid w:val="001F178E"/>
    <w:rsid w:val="001F40A6"/>
    <w:rsid w:val="00202B76"/>
    <w:rsid w:val="00211E27"/>
    <w:rsid w:val="002333AB"/>
    <w:rsid w:val="00233FBD"/>
    <w:rsid w:val="00240814"/>
    <w:rsid w:val="00241C21"/>
    <w:rsid w:val="00246E8A"/>
    <w:rsid w:val="00246F20"/>
    <w:rsid w:val="0025383D"/>
    <w:rsid w:val="00263FD2"/>
    <w:rsid w:val="00265704"/>
    <w:rsid w:val="00292DDB"/>
    <w:rsid w:val="002951EB"/>
    <w:rsid w:val="002A5B63"/>
    <w:rsid w:val="002C17FC"/>
    <w:rsid w:val="002C39B6"/>
    <w:rsid w:val="002C7B3A"/>
    <w:rsid w:val="002E3DBA"/>
    <w:rsid w:val="002E579F"/>
    <w:rsid w:val="003142D2"/>
    <w:rsid w:val="0031606B"/>
    <w:rsid w:val="00324433"/>
    <w:rsid w:val="003266BB"/>
    <w:rsid w:val="00332D50"/>
    <w:rsid w:val="003433C4"/>
    <w:rsid w:val="00352264"/>
    <w:rsid w:val="0035757D"/>
    <w:rsid w:val="0036740F"/>
    <w:rsid w:val="00372CC4"/>
    <w:rsid w:val="00374220"/>
    <w:rsid w:val="003817E5"/>
    <w:rsid w:val="003830AE"/>
    <w:rsid w:val="00384C8F"/>
    <w:rsid w:val="003A3F01"/>
    <w:rsid w:val="003B4144"/>
    <w:rsid w:val="003B71FC"/>
    <w:rsid w:val="003D5BDF"/>
    <w:rsid w:val="003E2573"/>
    <w:rsid w:val="003F34AA"/>
    <w:rsid w:val="003F6589"/>
    <w:rsid w:val="003F73BB"/>
    <w:rsid w:val="00403028"/>
    <w:rsid w:val="0040557A"/>
    <w:rsid w:val="00412316"/>
    <w:rsid w:val="004241BC"/>
    <w:rsid w:val="00445165"/>
    <w:rsid w:val="00452940"/>
    <w:rsid w:val="00467C37"/>
    <w:rsid w:val="00475BF6"/>
    <w:rsid w:val="00482892"/>
    <w:rsid w:val="0048757E"/>
    <w:rsid w:val="004A1DE3"/>
    <w:rsid w:val="004B3A85"/>
    <w:rsid w:val="004C72C6"/>
    <w:rsid w:val="004D0EA0"/>
    <w:rsid w:val="004F24DD"/>
    <w:rsid w:val="00501102"/>
    <w:rsid w:val="005044BE"/>
    <w:rsid w:val="005161AF"/>
    <w:rsid w:val="00522813"/>
    <w:rsid w:val="0053272B"/>
    <w:rsid w:val="00551334"/>
    <w:rsid w:val="00552408"/>
    <w:rsid w:val="00553D4A"/>
    <w:rsid w:val="00560FA4"/>
    <w:rsid w:val="00574162"/>
    <w:rsid w:val="00586029"/>
    <w:rsid w:val="00586E45"/>
    <w:rsid w:val="005B3831"/>
    <w:rsid w:val="005B58F0"/>
    <w:rsid w:val="005B5D7A"/>
    <w:rsid w:val="005D2181"/>
    <w:rsid w:val="005D3682"/>
    <w:rsid w:val="005F1408"/>
    <w:rsid w:val="00601BB3"/>
    <w:rsid w:val="00607484"/>
    <w:rsid w:val="0061280D"/>
    <w:rsid w:val="00625F28"/>
    <w:rsid w:val="006372AA"/>
    <w:rsid w:val="00643165"/>
    <w:rsid w:val="0064576C"/>
    <w:rsid w:val="00645D84"/>
    <w:rsid w:val="006467E2"/>
    <w:rsid w:val="00651C98"/>
    <w:rsid w:val="00651F84"/>
    <w:rsid w:val="00653242"/>
    <w:rsid w:val="00653E62"/>
    <w:rsid w:val="0065535B"/>
    <w:rsid w:val="00663610"/>
    <w:rsid w:val="00663FDB"/>
    <w:rsid w:val="00685580"/>
    <w:rsid w:val="00690046"/>
    <w:rsid w:val="00690DDC"/>
    <w:rsid w:val="006A2D55"/>
    <w:rsid w:val="006C1A21"/>
    <w:rsid w:val="006D751C"/>
    <w:rsid w:val="006E158F"/>
    <w:rsid w:val="0070155A"/>
    <w:rsid w:val="0070462B"/>
    <w:rsid w:val="00710FCE"/>
    <w:rsid w:val="00713AA4"/>
    <w:rsid w:val="00730AAA"/>
    <w:rsid w:val="00735332"/>
    <w:rsid w:val="00736B66"/>
    <w:rsid w:val="0075469B"/>
    <w:rsid w:val="00762B5D"/>
    <w:rsid w:val="007A1E48"/>
    <w:rsid w:val="007C038F"/>
    <w:rsid w:val="007C2E81"/>
    <w:rsid w:val="007C4E59"/>
    <w:rsid w:val="007D11BD"/>
    <w:rsid w:val="007E0CBB"/>
    <w:rsid w:val="007F49C7"/>
    <w:rsid w:val="007F651D"/>
    <w:rsid w:val="00804C7C"/>
    <w:rsid w:val="0081336D"/>
    <w:rsid w:val="00814C77"/>
    <w:rsid w:val="00832957"/>
    <w:rsid w:val="00834018"/>
    <w:rsid w:val="008400EB"/>
    <w:rsid w:val="00861556"/>
    <w:rsid w:val="008649DB"/>
    <w:rsid w:val="00876F91"/>
    <w:rsid w:val="008924CF"/>
    <w:rsid w:val="00892DAC"/>
    <w:rsid w:val="008A2A3D"/>
    <w:rsid w:val="008A614F"/>
    <w:rsid w:val="008A79BD"/>
    <w:rsid w:val="008B2B36"/>
    <w:rsid w:val="008B6231"/>
    <w:rsid w:val="008B6505"/>
    <w:rsid w:val="008D12F3"/>
    <w:rsid w:val="008E05F0"/>
    <w:rsid w:val="0092739B"/>
    <w:rsid w:val="00943666"/>
    <w:rsid w:val="009451A8"/>
    <w:rsid w:val="00946FB3"/>
    <w:rsid w:val="00952609"/>
    <w:rsid w:val="009630C4"/>
    <w:rsid w:val="00973FC9"/>
    <w:rsid w:val="00976843"/>
    <w:rsid w:val="009B214A"/>
    <w:rsid w:val="009B5DD8"/>
    <w:rsid w:val="009C60D9"/>
    <w:rsid w:val="009E276A"/>
    <w:rsid w:val="009E72A6"/>
    <w:rsid w:val="009F0BF2"/>
    <w:rsid w:val="009F3C84"/>
    <w:rsid w:val="00A004AE"/>
    <w:rsid w:val="00A24DDA"/>
    <w:rsid w:val="00A26A8B"/>
    <w:rsid w:val="00A374C3"/>
    <w:rsid w:val="00A73D13"/>
    <w:rsid w:val="00A8393B"/>
    <w:rsid w:val="00A873A4"/>
    <w:rsid w:val="00AA2C76"/>
    <w:rsid w:val="00AA6DA0"/>
    <w:rsid w:val="00AB2AF0"/>
    <w:rsid w:val="00AB57EC"/>
    <w:rsid w:val="00AC16C1"/>
    <w:rsid w:val="00AC4259"/>
    <w:rsid w:val="00AD7F37"/>
    <w:rsid w:val="00AF4B5F"/>
    <w:rsid w:val="00AF6756"/>
    <w:rsid w:val="00B2391B"/>
    <w:rsid w:val="00B31270"/>
    <w:rsid w:val="00B340E8"/>
    <w:rsid w:val="00B447B6"/>
    <w:rsid w:val="00B52285"/>
    <w:rsid w:val="00B742A3"/>
    <w:rsid w:val="00B76D0A"/>
    <w:rsid w:val="00B868EC"/>
    <w:rsid w:val="00BB4D77"/>
    <w:rsid w:val="00BC0B77"/>
    <w:rsid w:val="00BC36F9"/>
    <w:rsid w:val="00BD4425"/>
    <w:rsid w:val="00BD4EB8"/>
    <w:rsid w:val="00BE662B"/>
    <w:rsid w:val="00C145EC"/>
    <w:rsid w:val="00C168BF"/>
    <w:rsid w:val="00C20422"/>
    <w:rsid w:val="00C21A7B"/>
    <w:rsid w:val="00C26AE0"/>
    <w:rsid w:val="00C34E75"/>
    <w:rsid w:val="00C671A5"/>
    <w:rsid w:val="00C73804"/>
    <w:rsid w:val="00C7412C"/>
    <w:rsid w:val="00C85E70"/>
    <w:rsid w:val="00C93E6A"/>
    <w:rsid w:val="00CA16B6"/>
    <w:rsid w:val="00CB00BD"/>
    <w:rsid w:val="00CB1E05"/>
    <w:rsid w:val="00CB365E"/>
    <w:rsid w:val="00CC076A"/>
    <w:rsid w:val="00CC5B4F"/>
    <w:rsid w:val="00CD42DE"/>
    <w:rsid w:val="00CD7993"/>
    <w:rsid w:val="00CF2AD4"/>
    <w:rsid w:val="00D00762"/>
    <w:rsid w:val="00D02CFE"/>
    <w:rsid w:val="00D1597C"/>
    <w:rsid w:val="00D16E0E"/>
    <w:rsid w:val="00D245E1"/>
    <w:rsid w:val="00D2595B"/>
    <w:rsid w:val="00D26188"/>
    <w:rsid w:val="00D541E8"/>
    <w:rsid w:val="00D74B8A"/>
    <w:rsid w:val="00D74C50"/>
    <w:rsid w:val="00D76C5B"/>
    <w:rsid w:val="00D94BF3"/>
    <w:rsid w:val="00DB7148"/>
    <w:rsid w:val="00DC561A"/>
    <w:rsid w:val="00DC5BC5"/>
    <w:rsid w:val="00DE247E"/>
    <w:rsid w:val="00E01644"/>
    <w:rsid w:val="00E02B68"/>
    <w:rsid w:val="00E07F2E"/>
    <w:rsid w:val="00E22441"/>
    <w:rsid w:val="00E22EE8"/>
    <w:rsid w:val="00E3721F"/>
    <w:rsid w:val="00E46FE9"/>
    <w:rsid w:val="00E50DED"/>
    <w:rsid w:val="00E51F7A"/>
    <w:rsid w:val="00E74B05"/>
    <w:rsid w:val="00E82201"/>
    <w:rsid w:val="00E838C8"/>
    <w:rsid w:val="00E91B9C"/>
    <w:rsid w:val="00E92A3E"/>
    <w:rsid w:val="00E9702F"/>
    <w:rsid w:val="00EA2BC5"/>
    <w:rsid w:val="00EB0708"/>
    <w:rsid w:val="00EB5D6F"/>
    <w:rsid w:val="00EB7635"/>
    <w:rsid w:val="00EC51A3"/>
    <w:rsid w:val="00ED037C"/>
    <w:rsid w:val="00ED12D0"/>
    <w:rsid w:val="00ED33F2"/>
    <w:rsid w:val="00EE7F2B"/>
    <w:rsid w:val="00F02F24"/>
    <w:rsid w:val="00F16D60"/>
    <w:rsid w:val="00F23D46"/>
    <w:rsid w:val="00F33177"/>
    <w:rsid w:val="00F3530F"/>
    <w:rsid w:val="00F41CDB"/>
    <w:rsid w:val="00F5037B"/>
    <w:rsid w:val="00F5164D"/>
    <w:rsid w:val="00F5459F"/>
    <w:rsid w:val="00F56BEF"/>
    <w:rsid w:val="00F62892"/>
    <w:rsid w:val="00F81AC2"/>
    <w:rsid w:val="00F81D7F"/>
    <w:rsid w:val="00F82A3A"/>
    <w:rsid w:val="00F85123"/>
    <w:rsid w:val="00FA5067"/>
    <w:rsid w:val="00FB1479"/>
    <w:rsid w:val="00FB44E2"/>
    <w:rsid w:val="00FB74C1"/>
    <w:rsid w:val="00FC2753"/>
    <w:rsid w:val="00FC5B21"/>
    <w:rsid w:val="00FE60CA"/>
    <w:rsid w:val="00FE7E72"/>
    <w:rsid w:val="00FF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B"/>
  </w:style>
  <w:style w:type="paragraph" w:styleId="1">
    <w:name w:val="heading 1"/>
    <w:basedOn w:val="a"/>
    <w:next w:val="a"/>
    <w:link w:val="10"/>
    <w:uiPriority w:val="9"/>
    <w:qFormat/>
    <w:rsid w:val="00372CC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374220"/>
    <w:pPr>
      <w:keepNext/>
      <w:spacing w:after="0" w:line="240" w:lineRule="exact"/>
      <w:ind w:firstLine="5245"/>
      <w:outlineLvl w:val="1"/>
    </w:pPr>
    <w:rPr>
      <w:rFonts w:ascii="Times New Roman" w:hAnsi="Times New Roman" w:cs="Times New Roman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72B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C4E59"/>
    <w:pPr>
      <w:keepNext/>
      <w:spacing w:after="0" w:line="240" w:lineRule="auto"/>
      <w:ind w:firstLine="708"/>
      <w:jc w:val="center"/>
      <w:outlineLvl w:val="3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16D60"/>
    <w:pPr>
      <w:keepNext/>
      <w:spacing w:after="0" w:line="240" w:lineRule="auto"/>
      <w:ind w:firstLine="4536"/>
      <w:outlineLvl w:val="4"/>
    </w:pPr>
    <w:rPr>
      <w:rFonts w:ascii="Times New Roman" w:hAnsi="Times New Roman" w:cs="Times New Roman"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B4251"/>
    <w:pPr>
      <w:keepNext/>
      <w:framePr w:hSpace="180" w:wrap="around" w:vAnchor="page" w:hAnchor="margin" w:xAlign="center" w:y="2131"/>
      <w:tabs>
        <w:tab w:val="left" w:pos="2880"/>
        <w:tab w:val="left" w:pos="4820"/>
        <w:tab w:val="left" w:pos="5103"/>
      </w:tabs>
      <w:autoSpaceDE w:val="0"/>
      <w:autoSpaceDN w:val="0"/>
      <w:adjustRightInd w:val="0"/>
      <w:spacing w:after="0" w:line="240" w:lineRule="auto"/>
      <w:ind w:left="-1242" w:right="-284"/>
      <w:suppressOverlap/>
      <w:jc w:val="center"/>
      <w:outlineLvl w:val="5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3C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F3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9F3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F3C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next w:val="a5"/>
    <w:rsid w:val="00EB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B7635"/>
    <w:rPr>
      <w:rFonts w:ascii="Times New Roman" w:hAnsi="Times New Roman" w:cs="Times New Roman"/>
      <w:sz w:val="24"/>
      <w:szCs w:val="24"/>
    </w:rPr>
  </w:style>
  <w:style w:type="paragraph" w:customStyle="1" w:styleId="a6">
    <w:basedOn w:val="a"/>
    <w:next w:val="a5"/>
    <w:rsid w:val="00D2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245E1"/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372CC4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372CC4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2CC4"/>
    <w:rPr>
      <w:rFonts w:ascii="Times New Roman" w:hAnsi="Times New Roman" w:cs="Times New Roman"/>
      <w:bCs/>
      <w:color w:val="000000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0D19CC"/>
    <w:pPr>
      <w:spacing w:after="167" w:line="240" w:lineRule="auto"/>
      <w:ind w:firstLine="708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D19C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374220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272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4E5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FB74C1"/>
    <w:pPr>
      <w:spacing w:after="0" w:line="240" w:lineRule="auto"/>
      <w:ind w:left="4956" w:firstLine="4536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74C1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FB74C1"/>
    <w:pPr>
      <w:tabs>
        <w:tab w:val="left" w:pos="1282"/>
      </w:tabs>
      <w:spacing w:after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FB74C1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16D60"/>
    <w:rPr>
      <w:rFonts w:ascii="Times New Roman" w:hAnsi="Times New Roman" w:cs="Times New Roman"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B4251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2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6BB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rsid w:val="001E6C77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E6C7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E6C77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4">
    <w:name w:val="Основной текст (2)"/>
    <w:basedOn w:val="a"/>
    <w:link w:val="23"/>
    <w:rsid w:val="001E6C77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d">
    <w:name w:val="TOC Heading"/>
    <w:basedOn w:val="1"/>
    <w:next w:val="a"/>
    <w:uiPriority w:val="39"/>
    <w:semiHidden/>
    <w:unhideWhenUsed/>
    <w:qFormat/>
    <w:rsid w:val="001E6C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E6C77"/>
    <w:pPr>
      <w:spacing w:after="100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unhideWhenUsed/>
    <w:rsid w:val="001E6C7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41"/>
    <w:rsid w:val="00560FA4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"/>
    <w:rsid w:val="00560FA4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TimesNewRoman0pt">
    <w:name w:val="Основной текст + Times New Roman;Интервал 0 pt"/>
    <w:basedOn w:val="af"/>
    <w:rsid w:val="0056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paragraph" w:styleId="af0">
    <w:name w:val="List Paragraph"/>
    <w:basedOn w:val="a"/>
    <w:uiPriority w:val="34"/>
    <w:qFormat/>
    <w:rsid w:val="00663FDB"/>
    <w:pPr>
      <w:ind w:left="720"/>
      <w:contextualSpacing/>
    </w:pPr>
  </w:style>
  <w:style w:type="paragraph" w:styleId="25">
    <w:name w:val="toc 2"/>
    <w:basedOn w:val="a"/>
    <w:next w:val="a"/>
    <w:autoRedefine/>
    <w:uiPriority w:val="39"/>
    <w:unhideWhenUsed/>
    <w:rsid w:val="00292DDB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92DDB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01B5-4AC8-49A8-B7AB-72FBD925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18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UPRDEL</dc:creator>
  <cp:keywords/>
  <dc:description/>
  <cp:lastModifiedBy>Пользователь</cp:lastModifiedBy>
  <cp:revision>70</cp:revision>
  <cp:lastPrinted>2024-09-30T08:55:00Z</cp:lastPrinted>
  <dcterms:created xsi:type="dcterms:W3CDTF">2020-10-05T06:45:00Z</dcterms:created>
  <dcterms:modified xsi:type="dcterms:W3CDTF">2024-09-30T08:59:00Z</dcterms:modified>
</cp:coreProperties>
</file>